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005D" w14:textId="77777777" w:rsidR="00630EFC" w:rsidRPr="003E025C" w:rsidRDefault="00630EFC" w:rsidP="00630EFC">
      <w:pPr>
        <w:rPr>
          <w:rFonts w:ascii="ＭＳ ゴシック" w:eastAsia="ＭＳ ゴシック" w:hAnsi="ＭＳ ゴシック"/>
          <w:color w:val="FF0000"/>
          <w:lang w:eastAsia="zh-CN"/>
        </w:rPr>
      </w:pPr>
    </w:p>
    <w:p w14:paraId="0AEE93FB" w14:textId="77777777" w:rsidR="004E295E" w:rsidRPr="00630EFC" w:rsidRDefault="004E295E" w:rsidP="004E295E">
      <w:pPr>
        <w:rPr>
          <w:lang w:eastAsia="zh-CN"/>
        </w:rPr>
      </w:pPr>
    </w:p>
    <w:p w14:paraId="7DAFAD64" w14:textId="77777777" w:rsidR="004E295E" w:rsidRPr="00271007" w:rsidRDefault="004E295E" w:rsidP="004E295E">
      <w:pPr>
        <w:rPr>
          <w:lang w:eastAsia="zh-CN"/>
        </w:rPr>
      </w:pPr>
    </w:p>
    <w:p w14:paraId="579BD1C8" w14:textId="77777777" w:rsidR="004E295E" w:rsidRPr="00271007" w:rsidRDefault="004E295E" w:rsidP="004E295E">
      <w:pPr>
        <w:rPr>
          <w:lang w:eastAsia="zh-CN"/>
        </w:rPr>
      </w:pPr>
    </w:p>
    <w:p w14:paraId="0FCBDA9F" w14:textId="77777777" w:rsidR="004E295E" w:rsidRPr="00271007" w:rsidRDefault="004E295E" w:rsidP="004E295E">
      <w:pPr>
        <w:rPr>
          <w:lang w:eastAsia="zh-CN"/>
        </w:rPr>
      </w:pPr>
    </w:p>
    <w:p w14:paraId="1A8ECDFF" w14:textId="77777777" w:rsidR="004E295E" w:rsidRPr="00271007" w:rsidRDefault="004E295E" w:rsidP="004E295E">
      <w:pPr>
        <w:rPr>
          <w:lang w:eastAsia="zh-CN"/>
        </w:rPr>
      </w:pPr>
    </w:p>
    <w:p w14:paraId="73816702" w14:textId="77777777" w:rsidR="004E295E" w:rsidRPr="00271007" w:rsidRDefault="004E295E" w:rsidP="004E295E">
      <w:pPr>
        <w:rPr>
          <w:lang w:eastAsia="zh-CN"/>
        </w:rPr>
      </w:pPr>
    </w:p>
    <w:p w14:paraId="46599A7B" w14:textId="77777777" w:rsidR="004E295E" w:rsidRPr="00271007" w:rsidRDefault="00B56171" w:rsidP="004E295E">
      <w:pPr>
        <w:jc w:val="center"/>
        <w:rPr>
          <w:sz w:val="28"/>
          <w:szCs w:val="28"/>
          <w:lang w:eastAsia="zh-CN"/>
        </w:rPr>
      </w:pPr>
      <w:r>
        <w:rPr>
          <w:rFonts w:hint="eastAsia"/>
          <w:sz w:val="28"/>
          <w:szCs w:val="28"/>
        </w:rPr>
        <w:t>歯学教育</w:t>
      </w:r>
      <w:r w:rsidR="004E295E" w:rsidRPr="00271007">
        <w:rPr>
          <w:rFonts w:hint="eastAsia"/>
          <w:sz w:val="28"/>
          <w:szCs w:val="28"/>
          <w:lang w:eastAsia="zh-CN"/>
        </w:rPr>
        <w:t>評価</w:t>
      </w:r>
    </w:p>
    <w:p w14:paraId="76884A1B" w14:textId="77777777" w:rsidR="004E295E" w:rsidRPr="00271007" w:rsidRDefault="00CE1E22" w:rsidP="004E295E">
      <w:pPr>
        <w:jc w:val="center"/>
        <w:rPr>
          <w:sz w:val="28"/>
          <w:szCs w:val="28"/>
        </w:rPr>
      </w:pPr>
      <w:r>
        <w:rPr>
          <w:rFonts w:hint="eastAsia"/>
          <w:sz w:val="28"/>
          <w:szCs w:val="28"/>
        </w:rPr>
        <w:t>所見記入用紙</w:t>
      </w:r>
      <w:r w:rsidR="00701F33">
        <w:rPr>
          <w:rFonts w:hint="eastAsia"/>
          <w:sz w:val="28"/>
          <w:szCs w:val="28"/>
        </w:rPr>
        <w:t>・分科会報告書</w:t>
      </w:r>
      <w:r w:rsidR="004E295E" w:rsidRPr="00271007">
        <w:rPr>
          <w:rFonts w:hint="eastAsia"/>
          <w:sz w:val="28"/>
          <w:szCs w:val="28"/>
        </w:rPr>
        <w:t>（様式）</w:t>
      </w:r>
    </w:p>
    <w:p w14:paraId="658FDD73" w14:textId="77777777" w:rsidR="004E295E" w:rsidRPr="00271007" w:rsidRDefault="004E295E" w:rsidP="004E295E"/>
    <w:p w14:paraId="5B2F777E" w14:textId="77777777" w:rsidR="004E295E" w:rsidRPr="00271007" w:rsidRDefault="004E295E" w:rsidP="004E295E">
      <w:pPr>
        <w:rPr>
          <w:lang w:eastAsia="zh-CN"/>
        </w:rPr>
      </w:pPr>
    </w:p>
    <w:p w14:paraId="4707FA22" w14:textId="77777777" w:rsidR="004E295E" w:rsidRPr="00271007" w:rsidRDefault="004E295E" w:rsidP="004E295E">
      <w:pPr>
        <w:rPr>
          <w:lang w:eastAsia="zh-CN"/>
        </w:rPr>
      </w:pPr>
    </w:p>
    <w:p w14:paraId="1813D0A2" w14:textId="77777777" w:rsidR="004E295E" w:rsidRPr="00271007" w:rsidRDefault="004E295E" w:rsidP="004E295E">
      <w:pPr>
        <w:rPr>
          <w:lang w:eastAsia="zh-CN"/>
        </w:rPr>
      </w:pPr>
    </w:p>
    <w:p w14:paraId="4B378801" w14:textId="77777777" w:rsidR="004E295E" w:rsidRPr="00271007" w:rsidRDefault="004E295E" w:rsidP="004E295E">
      <w:pPr>
        <w:ind w:firstLineChars="200" w:firstLine="410"/>
      </w:pPr>
      <w:r w:rsidRPr="00271007">
        <w:rPr>
          <w:rFonts w:hint="eastAsia"/>
        </w:rPr>
        <w:t>＜</w:t>
      </w:r>
      <w:r w:rsidR="0022514C">
        <w:rPr>
          <w:rFonts w:hint="eastAsia"/>
        </w:rPr>
        <w:t>分科会</w:t>
      </w:r>
      <w:r w:rsidRPr="00271007">
        <w:rPr>
          <w:rFonts w:hint="eastAsia"/>
        </w:rPr>
        <w:t>名＞</w:t>
      </w:r>
    </w:p>
    <w:p w14:paraId="2C696E33" w14:textId="77777777" w:rsidR="004E295E" w:rsidRPr="00271007" w:rsidRDefault="00631BF1" w:rsidP="004E295E">
      <w:pPr>
        <w:ind w:firstLineChars="300" w:firstLine="615"/>
        <w:rPr>
          <w:u w:val="thick"/>
          <w:lang w:eastAsia="zh-CN"/>
        </w:rPr>
      </w:pPr>
      <w:r>
        <w:rPr>
          <w:rFonts w:hint="eastAsia"/>
          <w:u w:val="thick"/>
          <w:lang w:eastAsia="zh-CN"/>
        </w:rPr>
        <w:t xml:space="preserve">　　</w:t>
      </w:r>
      <w:r w:rsidR="00701F33">
        <w:rPr>
          <w:rFonts w:hint="eastAsia"/>
          <w:u w:val="thick"/>
        </w:rPr>
        <w:t>歯学教育評価第〇分科会</w:t>
      </w:r>
      <w:r w:rsidR="0022514C">
        <w:rPr>
          <w:rFonts w:hint="eastAsia"/>
          <w:u w:val="thick"/>
        </w:rPr>
        <w:t xml:space="preserve">　　</w:t>
      </w:r>
    </w:p>
    <w:p w14:paraId="63B55A37" w14:textId="77777777" w:rsidR="004E295E" w:rsidRPr="00271007" w:rsidRDefault="004E295E" w:rsidP="004E295E">
      <w:pPr>
        <w:rPr>
          <w:lang w:eastAsia="zh-CN"/>
        </w:rPr>
      </w:pPr>
    </w:p>
    <w:p w14:paraId="3F52D8F5" w14:textId="77777777" w:rsidR="004E295E" w:rsidRPr="00271007" w:rsidRDefault="004E295E" w:rsidP="004E295E">
      <w:pPr>
        <w:rPr>
          <w:lang w:eastAsia="zh-CN"/>
        </w:rPr>
      </w:pPr>
    </w:p>
    <w:p w14:paraId="6859F4D6" w14:textId="77777777" w:rsidR="004E295E" w:rsidRPr="00271007" w:rsidRDefault="004E295E" w:rsidP="004E295E">
      <w:pPr>
        <w:jc w:val="right"/>
        <w:rPr>
          <w:u w:val="thick"/>
        </w:rPr>
      </w:pPr>
      <w:r w:rsidRPr="00271007">
        <w:rPr>
          <w:rFonts w:hint="eastAsia"/>
          <w:u w:val="thick"/>
        </w:rPr>
        <w:t>評価</w:t>
      </w:r>
      <w:r w:rsidR="001D072D">
        <w:rPr>
          <w:rFonts w:hint="eastAsia"/>
          <w:u w:val="thick"/>
        </w:rPr>
        <w:t>者</w:t>
      </w:r>
      <w:r w:rsidRPr="00271007">
        <w:rPr>
          <w:rFonts w:hint="eastAsia"/>
          <w:u w:val="thick"/>
        </w:rPr>
        <w:t>氏名　　○　○　○　○　○</w:t>
      </w:r>
    </w:p>
    <w:p w14:paraId="5E129AAB" w14:textId="77777777" w:rsidR="00343F26" w:rsidRPr="003459C2" w:rsidRDefault="004E295E" w:rsidP="00343F26">
      <w:pPr>
        <w:pStyle w:val="1"/>
        <w:rPr>
          <w:rFonts w:ascii="ＭＳ ゴシック" w:hAnsi="ＭＳ ゴシック"/>
          <w:vanish/>
          <w:szCs w:val="21"/>
          <w:specVanish/>
        </w:rPr>
      </w:pPr>
      <w:r w:rsidRPr="00271007">
        <w:br w:type="page"/>
      </w:r>
      <w:r w:rsidR="00320302" w:rsidRPr="00AF439C">
        <w:rPr>
          <w:rFonts w:ascii="ＭＳ ゴシック" w:hAnsi="ＭＳ ゴシック" w:hint="eastAsia"/>
          <w:b/>
          <w:bCs/>
          <w:sz w:val="22"/>
          <w:szCs w:val="22"/>
        </w:rPr>
        <w:lastRenderedPageBreak/>
        <w:t xml:space="preserve">１　</w:t>
      </w:r>
      <w:r w:rsidR="00F06E01" w:rsidRPr="00AF439C">
        <w:rPr>
          <w:rFonts w:ascii="ＭＳ ゴシック" w:hAnsi="ＭＳ ゴシック" w:hint="eastAsia"/>
          <w:b/>
          <w:bCs/>
          <w:sz w:val="22"/>
          <w:szCs w:val="22"/>
        </w:rPr>
        <w:t>使命・目的</w:t>
      </w:r>
    </w:p>
    <w:p w14:paraId="0AC485AA" w14:textId="77777777" w:rsidR="00320302" w:rsidRPr="00AF439C" w:rsidRDefault="00677173" w:rsidP="004E295E">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004C1DEA"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304881AE"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00B56171">
        <w:rPr>
          <w:rFonts w:ascii="ＭＳ ゴシック" w:eastAsia="ＭＳ ゴシック" w:hAnsi="ＭＳ ゴシック" w:hint="eastAsia"/>
          <w:b/>
          <w:sz w:val="22"/>
          <w:szCs w:val="22"/>
        </w:rPr>
        <w:t>使命・目的</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B56171" w14:paraId="5D60FC19" w14:textId="77777777" w:rsidTr="0046704E">
        <w:trPr>
          <w:jc w:val="center"/>
        </w:trPr>
        <w:tc>
          <w:tcPr>
            <w:tcW w:w="5280" w:type="dxa"/>
            <w:gridSpan w:val="2"/>
            <w:shd w:val="clear" w:color="auto" w:fill="E7E6E6"/>
          </w:tcPr>
          <w:p w14:paraId="68A3CF84" w14:textId="77777777" w:rsidR="00B56171" w:rsidRPr="0046704E" w:rsidRDefault="00B56171" w:rsidP="0046704E">
            <w:pPr>
              <w:jc w:val="center"/>
              <w:rPr>
                <w:rFonts w:ascii="UD デジタル 教科書体 NP-R" w:eastAsia="UD デジタル 教科書体 NP-R" w:hAnsi="BIZ UDPゴシック"/>
                <w:b/>
                <w:sz w:val="20"/>
                <w:szCs w:val="20"/>
              </w:rPr>
            </w:pPr>
            <w:bookmarkStart w:id="0" w:name="_Hlk46661504"/>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6F5CFCF3" w14:textId="77777777" w:rsidR="00B56171" w:rsidRPr="0046704E" w:rsidRDefault="00B56171"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B56171" w14:paraId="4AEF7C22" w14:textId="77777777" w:rsidTr="0046704E">
        <w:trPr>
          <w:jc w:val="center"/>
        </w:trPr>
        <w:tc>
          <w:tcPr>
            <w:tcW w:w="704" w:type="dxa"/>
            <w:tcBorders>
              <w:right w:val="nil"/>
            </w:tcBorders>
            <w:shd w:val="clear" w:color="auto" w:fill="auto"/>
          </w:tcPr>
          <w:p w14:paraId="6CB434CE" w14:textId="77777777" w:rsidR="00B56171" w:rsidRPr="0046704E" w:rsidRDefault="00B56171"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1</w:t>
            </w:r>
            <w:r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vAlign w:val="center"/>
          </w:tcPr>
          <w:p w14:paraId="585AA7FD" w14:textId="77777777" w:rsidR="00B56171" w:rsidRPr="0046704E" w:rsidRDefault="00B56171"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歯学教育（学士課程）が担う基本的使命及び当該歯学教育（学士課程）を設置する大学の理念・目的を踏まえ、養成すべき人材像を明らかにした歯学教育（学士課程）の目的を設定していること。</w:t>
            </w:r>
          </w:p>
        </w:tc>
        <w:tc>
          <w:tcPr>
            <w:tcW w:w="3646" w:type="dxa"/>
            <w:shd w:val="clear" w:color="auto" w:fill="auto"/>
            <w:vAlign w:val="center"/>
          </w:tcPr>
          <w:p w14:paraId="28EB7725" w14:textId="77777777" w:rsidR="00B56171" w:rsidRPr="0046704E" w:rsidRDefault="00B56171"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・歯学教育（学士課程）の目的の明確性と適切性</w:t>
            </w:r>
          </w:p>
          <w:p w14:paraId="6C467EEF" w14:textId="77777777" w:rsidR="00B56171" w:rsidRPr="0046704E" w:rsidRDefault="00B56171"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・目的における個性化と多様性の視点</w:t>
            </w:r>
          </w:p>
          <w:p w14:paraId="67809560" w14:textId="77777777" w:rsidR="00B56171" w:rsidRPr="0046704E" w:rsidRDefault="00B56171" w:rsidP="0046704E">
            <w:pPr>
              <w:spacing w:line="0" w:lineRule="atLeast"/>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・設置する大学の理念・目的との連関性</w:t>
            </w:r>
          </w:p>
        </w:tc>
      </w:tr>
      <w:tr w:rsidR="00B56171" w14:paraId="01583771" w14:textId="77777777" w:rsidTr="0046704E">
        <w:trPr>
          <w:jc w:val="center"/>
        </w:trPr>
        <w:tc>
          <w:tcPr>
            <w:tcW w:w="704" w:type="dxa"/>
            <w:tcBorders>
              <w:right w:val="nil"/>
            </w:tcBorders>
            <w:shd w:val="clear" w:color="auto" w:fill="auto"/>
          </w:tcPr>
          <w:p w14:paraId="607A12A5" w14:textId="77777777" w:rsidR="00B56171" w:rsidRPr="0046704E" w:rsidRDefault="00B56171"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1</w:t>
            </w:r>
            <w:r w:rsidRPr="0046704E">
              <w:rPr>
                <w:rFonts w:ascii="UD デジタル 教科書体 NP-R" w:eastAsia="UD デジタル 教科書体 NP-R" w:hAnsi="BIZ UDPゴシック"/>
                <w:b/>
                <w:sz w:val="20"/>
                <w:szCs w:val="20"/>
              </w:rPr>
              <w:t>-2</w:t>
            </w:r>
          </w:p>
        </w:tc>
        <w:tc>
          <w:tcPr>
            <w:tcW w:w="4576" w:type="dxa"/>
            <w:tcBorders>
              <w:left w:val="nil"/>
            </w:tcBorders>
            <w:shd w:val="clear" w:color="auto" w:fill="auto"/>
            <w:vAlign w:val="center"/>
          </w:tcPr>
          <w:p w14:paraId="462A2C2B" w14:textId="77777777" w:rsidR="00B56171" w:rsidRPr="0046704E" w:rsidRDefault="00B56171"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歯学教育（学士課程）の目的を教職員及び学生に周知し、かつ広く社会一般に公表していること。</w:t>
            </w:r>
          </w:p>
        </w:tc>
        <w:tc>
          <w:tcPr>
            <w:tcW w:w="3646" w:type="dxa"/>
            <w:shd w:val="clear" w:color="auto" w:fill="auto"/>
            <w:vAlign w:val="center"/>
          </w:tcPr>
          <w:p w14:paraId="5AED3A7F" w14:textId="77777777" w:rsidR="00B56171" w:rsidRPr="0046704E" w:rsidRDefault="00B56171" w:rsidP="0046704E">
            <w:pPr>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・目的の周知・公表方法</w:t>
            </w:r>
          </w:p>
          <w:p w14:paraId="59EA01E9" w14:textId="77777777" w:rsidR="00B56171" w:rsidRPr="0046704E" w:rsidRDefault="00B56171"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・周知活動の効果の把握</w:t>
            </w:r>
          </w:p>
        </w:tc>
      </w:tr>
      <w:bookmarkEnd w:id="0"/>
    </w:tbl>
    <w:p w14:paraId="30539DD4" w14:textId="77777777" w:rsidR="00B56171" w:rsidRPr="00B56171" w:rsidRDefault="00B56171" w:rsidP="00C154C6">
      <w:pPr>
        <w:rPr>
          <w:rFonts w:ascii="ＭＳ 明朝" w:hAnsi="ＭＳ 明朝"/>
          <w:b/>
          <w:bCs/>
        </w:rPr>
      </w:pPr>
    </w:p>
    <w:p w14:paraId="12DA9534" w14:textId="77777777" w:rsidR="00C154C6" w:rsidRPr="00AF439C" w:rsidRDefault="00DF42A2" w:rsidP="00C154C6">
      <w:pPr>
        <w:rPr>
          <w:rFonts w:ascii="ＭＳ 明朝" w:hAnsi="ＭＳ 明朝"/>
          <w:b/>
          <w:bCs/>
        </w:rPr>
      </w:pPr>
      <w:r>
        <w:rPr>
          <w:rFonts w:ascii="ＭＳ 明朝" w:hAnsi="ＭＳ 明朝" w:hint="eastAsia"/>
          <w:b/>
          <w:bCs/>
        </w:rPr>
        <w:t>＜</w:t>
      </w:r>
      <w:r w:rsidR="00C154C6" w:rsidRPr="00AF439C">
        <w:rPr>
          <w:rFonts w:ascii="ＭＳ 明朝" w:hAnsi="ＭＳ 明朝" w:hint="eastAsia"/>
          <w:b/>
          <w:bCs/>
        </w:rPr>
        <w:t>概評</w:t>
      </w:r>
      <w:r>
        <w:rPr>
          <w:rFonts w:ascii="ＭＳ 明朝" w:hAnsi="ＭＳ 明朝" w:hint="eastAsia"/>
          <w:b/>
          <w:bCs/>
        </w:rPr>
        <w:t>＞</w:t>
      </w:r>
    </w:p>
    <w:p w14:paraId="669A99EF" w14:textId="77777777" w:rsidR="00C154C6" w:rsidRPr="00227B03" w:rsidRDefault="00C154C6" w:rsidP="00C154C6">
      <w:pPr>
        <w:rPr>
          <w:rFonts w:ascii="ＭＳ 明朝" w:hAnsi="ＭＳ 明朝"/>
          <w:bCs/>
        </w:rPr>
      </w:pPr>
    </w:p>
    <w:p w14:paraId="54104432" w14:textId="77777777" w:rsidR="00C154C6" w:rsidRPr="00AF439C" w:rsidRDefault="00C154C6" w:rsidP="00C154C6">
      <w:pPr>
        <w:rPr>
          <w:rFonts w:ascii="ＭＳ 明朝" w:hAnsi="ＭＳ 明朝"/>
          <w:b/>
        </w:rPr>
      </w:pPr>
    </w:p>
    <w:p w14:paraId="0F151692" w14:textId="77777777" w:rsidR="004E0F8C" w:rsidRDefault="004E0F8C" w:rsidP="004E0F8C">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370FA1CD" w14:textId="77777777" w:rsidR="004E0F8C" w:rsidRPr="004E0F8C" w:rsidRDefault="004E0F8C" w:rsidP="004E0F8C">
      <w:pPr>
        <w:widowControl/>
        <w:jc w:val="left"/>
        <w:rPr>
          <w:rFonts w:hAnsi="ＭＳ 明朝"/>
          <w:b/>
          <w:bCs/>
        </w:rPr>
      </w:pPr>
      <w:r w:rsidRPr="004E0F8C">
        <w:rPr>
          <w:rFonts w:hAnsi="ＭＳ 明朝" w:hint="eastAsia"/>
          <w:b/>
          <w:bCs/>
        </w:rPr>
        <w:t>（１）長所</w:t>
      </w:r>
    </w:p>
    <w:p w14:paraId="6DBF093D"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54D26C35" w14:textId="77777777" w:rsidR="004E0F8C" w:rsidRPr="004E0F8C" w:rsidRDefault="004E0F8C" w:rsidP="004E0F8C">
      <w:pPr>
        <w:widowControl/>
        <w:jc w:val="left"/>
        <w:rPr>
          <w:rFonts w:hAnsi="ＭＳ 明朝"/>
          <w:b/>
          <w:bCs/>
        </w:rPr>
      </w:pPr>
      <w:r w:rsidRPr="004E0F8C">
        <w:rPr>
          <w:rFonts w:hAnsi="ＭＳ 明朝" w:hint="eastAsia"/>
          <w:b/>
          <w:bCs/>
        </w:rPr>
        <w:t>（２）特色</w:t>
      </w:r>
    </w:p>
    <w:p w14:paraId="278E219F" w14:textId="77777777" w:rsidR="004E0F8C" w:rsidRPr="004E0F8C" w:rsidRDefault="004E0F8C" w:rsidP="00D63847">
      <w:pPr>
        <w:widowControl/>
        <w:ind w:leftChars="100" w:left="410" w:hangingChars="100" w:hanging="205"/>
        <w:jc w:val="left"/>
        <w:rPr>
          <w:rFonts w:hAnsi="ＭＳ 明朝"/>
        </w:rPr>
      </w:pPr>
      <w:r>
        <w:rPr>
          <w:rFonts w:hAnsi="ＭＳ 明朝" w:hint="eastAsia"/>
        </w:rPr>
        <w:t>・</w:t>
      </w:r>
    </w:p>
    <w:p w14:paraId="12AC879D" w14:textId="77777777" w:rsidR="004E0F8C" w:rsidRPr="004E0F8C" w:rsidRDefault="004E0F8C" w:rsidP="004E0F8C">
      <w:pPr>
        <w:widowControl/>
        <w:jc w:val="left"/>
        <w:rPr>
          <w:rFonts w:hAnsi="ＭＳ 明朝"/>
          <w:b/>
          <w:bCs/>
        </w:rPr>
      </w:pPr>
      <w:r w:rsidRPr="004E0F8C">
        <w:rPr>
          <w:rFonts w:hAnsi="ＭＳ 明朝" w:hint="eastAsia"/>
          <w:b/>
          <w:bCs/>
        </w:rPr>
        <w:t>（３）検討課題</w:t>
      </w:r>
    </w:p>
    <w:p w14:paraId="7FDB4402"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19CD06DA" w14:textId="77777777" w:rsidR="004E0F8C" w:rsidRPr="004E0F8C" w:rsidRDefault="004E0F8C" w:rsidP="004E0F8C">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698C9210"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50CC6AD8" w14:textId="77777777" w:rsidR="00DE2E40" w:rsidRPr="00AF439C" w:rsidRDefault="00DE2E40" w:rsidP="00C154C6">
      <w:pPr>
        <w:rPr>
          <w:b/>
          <w:szCs w:val="21"/>
        </w:rPr>
      </w:pPr>
    </w:p>
    <w:p w14:paraId="4D2BC40C" w14:textId="77777777" w:rsidR="00DF0A17" w:rsidRPr="00AF439C" w:rsidRDefault="00DF42A2" w:rsidP="00C154C6">
      <w:pPr>
        <w:rPr>
          <w:b/>
          <w:bCs/>
          <w:szCs w:val="21"/>
        </w:rPr>
      </w:pPr>
      <w:r>
        <w:rPr>
          <w:rFonts w:hint="eastAsia"/>
          <w:b/>
          <w:bCs/>
          <w:szCs w:val="21"/>
        </w:rPr>
        <w:t>＜</w:t>
      </w:r>
      <w:r w:rsidR="00DF0A17" w:rsidRPr="00AF439C">
        <w:rPr>
          <w:rFonts w:hint="eastAsia"/>
          <w:b/>
          <w:bCs/>
          <w:szCs w:val="21"/>
        </w:rPr>
        <w:t>質問事項等</w:t>
      </w:r>
      <w:r>
        <w:rPr>
          <w:rFonts w:hint="eastAsia"/>
          <w:b/>
          <w:bCs/>
          <w:szCs w:val="21"/>
        </w:rPr>
        <w:t>＞</w:t>
      </w:r>
    </w:p>
    <w:p w14:paraId="230CE990" w14:textId="77777777" w:rsidR="001A275B" w:rsidRDefault="001A275B" w:rsidP="001A275B">
      <w:pPr>
        <w:rPr>
          <w:b/>
          <w:bCs/>
        </w:rPr>
      </w:pPr>
      <w:r>
        <w:rPr>
          <w:rFonts w:hint="eastAsia"/>
          <w:b/>
          <w:bCs/>
        </w:rPr>
        <w:t>○質問事項</w:t>
      </w:r>
    </w:p>
    <w:p w14:paraId="4168EDB0" w14:textId="77777777" w:rsidR="001A275B" w:rsidRDefault="001A275B" w:rsidP="001A275B">
      <w:pPr>
        <w:ind w:left="615" w:hangingChars="300" w:hanging="615"/>
      </w:pPr>
      <w:r>
        <w:rPr>
          <w:rFonts w:hint="eastAsia"/>
        </w:rPr>
        <w:t>（１）</w:t>
      </w:r>
    </w:p>
    <w:p w14:paraId="71735180" w14:textId="77777777" w:rsidR="001A275B" w:rsidRDefault="001A275B" w:rsidP="001A275B">
      <w:pPr>
        <w:ind w:left="615" w:hangingChars="300" w:hanging="615"/>
      </w:pPr>
    </w:p>
    <w:p w14:paraId="700A9029" w14:textId="77777777" w:rsidR="001A275B" w:rsidRDefault="001A275B" w:rsidP="001A275B">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0496E0D" w14:textId="77777777" w:rsidR="00DF0A17" w:rsidRPr="00AF439C" w:rsidRDefault="00DF0A17" w:rsidP="004E0F8C">
      <w:pPr>
        <w:ind w:leftChars="102" w:left="414" w:hangingChars="100" w:hanging="205"/>
        <w:rPr>
          <w:szCs w:val="21"/>
        </w:rPr>
      </w:pPr>
      <w:r w:rsidRPr="00AF439C">
        <w:rPr>
          <w:rFonts w:hint="eastAsia"/>
          <w:szCs w:val="21"/>
        </w:rPr>
        <w:t>・</w:t>
      </w:r>
    </w:p>
    <w:p w14:paraId="7C0FDDFB" w14:textId="77777777" w:rsidR="00DF0A17" w:rsidRPr="00AF439C" w:rsidRDefault="00DF0A17" w:rsidP="004E0F8C">
      <w:pPr>
        <w:ind w:leftChars="102" w:left="414" w:hangingChars="100" w:hanging="205"/>
        <w:rPr>
          <w:szCs w:val="21"/>
        </w:rPr>
      </w:pPr>
      <w:r w:rsidRPr="00AF439C">
        <w:rPr>
          <w:rFonts w:hint="eastAsia"/>
          <w:szCs w:val="21"/>
        </w:rPr>
        <w:t>・</w:t>
      </w:r>
    </w:p>
    <w:p w14:paraId="07C3F0A8" w14:textId="77777777" w:rsidR="00F66958" w:rsidRDefault="00F66958" w:rsidP="00C154C6">
      <w:pPr>
        <w:ind w:firstLineChars="100" w:firstLine="216"/>
        <w:rPr>
          <w:rFonts w:ascii="ＭＳ ゴシック" w:eastAsia="ＭＳ ゴシック" w:hAnsi="ＭＳ ゴシック"/>
          <w:b/>
          <w:sz w:val="22"/>
          <w:szCs w:val="22"/>
        </w:rPr>
      </w:pPr>
    </w:p>
    <w:p w14:paraId="02F403EC"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項目：目的の</w:t>
      </w:r>
      <w:r w:rsidR="004E0F8C">
        <w:rPr>
          <w:rFonts w:ascii="ＭＳ ゴシック" w:eastAsia="ＭＳ ゴシック" w:hAnsi="ＭＳ ゴシック" w:hint="eastAsia"/>
          <w:b/>
          <w:sz w:val="22"/>
          <w:szCs w:val="22"/>
        </w:rPr>
        <w:t>検証</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3686"/>
      </w:tblGrid>
      <w:tr w:rsidR="004E0F8C" w14:paraId="1AE89314" w14:textId="77777777" w:rsidTr="0046704E">
        <w:trPr>
          <w:jc w:val="center"/>
        </w:trPr>
        <w:tc>
          <w:tcPr>
            <w:tcW w:w="5245" w:type="dxa"/>
            <w:gridSpan w:val="2"/>
            <w:shd w:val="clear" w:color="auto" w:fill="E7E6E6"/>
          </w:tcPr>
          <w:p w14:paraId="664732A0" w14:textId="77777777" w:rsidR="004E0F8C" w:rsidRPr="0046704E" w:rsidRDefault="004E0F8C"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86" w:type="dxa"/>
            <w:shd w:val="clear" w:color="auto" w:fill="E7E6E6"/>
          </w:tcPr>
          <w:p w14:paraId="546DFF50" w14:textId="77777777" w:rsidR="004E0F8C" w:rsidRPr="0046704E" w:rsidRDefault="004E0F8C"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4E0F8C" w14:paraId="0854446E" w14:textId="77777777" w:rsidTr="0046704E">
        <w:trPr>
          <w:jc w:val="center"/>
        </w:trPr>
        <w:tc>
          <w:tcPr>
            <w:tcW w:w="709" w:type="dxa"/>
            <w:tcBorders>
              <w:right w:val="nil"/>
            </w:tcBorders>
            <w:shd w:val="clear" w:color="auto" w:fill="auto"/>
          </w:tcPr>
          <w:p w14:paraId="675F3922" w14:textId="77777777" w:rsidR="004E0F8C" w:rsidRPr="0046704E" w:rsidRDefault="004E0F8C" w:rsidP="0046704E">
            <w:pPr>
              <w:spacing w:line="0" w:lineRule="atLeast"/>
              <w:ind w:leftChars="-1" w:left="-1" w:hanging="1"/>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1</w:t>
            </w:r>
            <w:r w:rsidRPr="0046704E">
              <w:rPr>
                <w:rFonts w:ascii="UD デジタル 教科書体 NP-R" w:eastAsia="UD デジタル 教科書体 NP-R" w:hAnsi="BIZ UDPゴシック"/>
                <w:b/>
                <w:sz w:val="20"/>
                <w:szCs w:val="20"/>
              </w:rPr>
              <w:t>-3</w:t>
            </w:r>
          </w:p>
        </w:tc>
        <w:tc>
          <w:tcPr>
            <w:tcW w:w="4536" w:type="dxa"/>
            <w:tcBorders>
              <w:left w:val="nil"/>
            </w:tcBorders>
            <w:shd w:val="clear" w:color="auto" w:fill="auto"/>
          </w:tcPr>
          <w:p w14:paraId="4B1FC982" w14:textId="77777777" w:rsidR="004E0F8C" w:rsidRPr="0046704E" w:rsidRDefault="004E0F8C" w:rsidP="0046704E">
            <w:pPr>
              <w:spacing w:line="0" w:lineRule="atLeast"/>
              <w:ind w:leftChars="-1" w:left="-1" w:hanging="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歯学教育（学士課程）の目的の適切性について定期的に検証を行っていること。</w:t>
            </w:r>
          </w:p>
        </w:tc>
        <w:tc>
          <w:tcPr>
            <w:tcW w:w="3686" w:type="dxa"/>
            <w:shd w:val="clear" w:color="auto" w:fill="auto"/>
            <w:vAlign w:val="center"/>
          </w:tcPr>
          <w:p w14:paraId="1D82593E" w14:textId="77777777" w:rsidR="004E0F8C" w:rsidRPr="0046704E" w:rsidRDefault="004E0F8C"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・目的の適切性の検証</w:t>
            </w:r>
          </w:p>
          <w:p w14:paraId="2CA67146" w14:textId="77777777" w:rsidR="004E0F8C" w:rsidRPr="0046704E" w:rsidRDefault="004E0F8C" w:rsidP="00A13FE3">
            <w:pPr>
              <w:spacing w:line="0" w:lineRule="atLeast"/>
              <w:ind w:left="170" w:hangingChars="87" w:hanging="170"/>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・検証の結果に基づく具体的な改善事例</w:t>
            </w:r>
          </w:p>
        </w:tc>
      </w:tr>
    </w:tbl>
    <w:p w14:paraId="23D1D3B4" w14:textId="77777777" w:rsidR="001A275B" w:rsidRPr="004E0F8C" w:rsidRDefault="001A275B" w:rsidP="001A275B">
      <w:pPr>
        <w:ind w:left="205" w:hangingChars="100" w:hanging="205"/>
        <w:rPr>
          <w:szCs w:val="21"/>
        </w:rPr>
      </w:pPr>
    </w:p>
    <w:p w14:paraId="43B36C85" w14:textId="77777777" w:rsidR="004E0F8C" w:rsidRPr="00AF439C" w:rsidRDefault="004E0F8C" w:rsidP="004E0F8C">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5556F2C5" w14:textId="77777777" w:rsidR="004E0F8C" w:rsidRPr="00227B03" w:rsidRDefault="004E0F8C" w:rsidP="004E0F8C">
      <w:pPr>
        <w:rPr>
          <w:rFonts w:ascii="ＭＳ 明朝" w:hAnsi="ＭＳ 明朝"/>
          <w:bCs/>
        </w:rPr>
      </w:pPr>
    </w:p>
    <w:p w14:paraId="03AC6236" w14:textId="77777777" w:rsidR="004E0F8C" w:rsidRPr="00AF439C" w:rsidRDefault="004E0F8C" w:rsidP="004E0F8C">
      <w:pPr>
        <w:rPr>
          <w:rFonts w:ascii="ＭＳ 明朝" w:hAnsi="ＭＳ 明朝"/>
          <w:b/>
        </w:rPr>
      </w:pPr>
    </w:p>
    <w:p w14:paraId="074061A6" w14:textId="77777777" w:rsidR="004E0F8C" w:rsidRDefault="004E0F8C" w:rsidP="004E0F8C">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4BEEE157" w14:textId="77777777" w:rsidR="004E0F8C" w:rsidRPr="004E0F8C" w:rsidRDefault="004E0F8C" w:rsidP="004E0F8C">
      <w:pPr>
        <w:widowControl/>
        <w:jc w:val="left"/>
        <w:rPr>
          <w:rFonts w:hAnsi="ＭＳ 明朝"/>
          <w:b/>
          <w:bCs/>
        </w:rPr>
      </w:pPr>
      <w:r w:rsidRPr="004E0F8C">
        <w:rPr>
          <w:rFonts w:hAnsi="ＭＳ 明朝" w:hint="eastAsia"/>
          <w:b/>
          <w:bCs/>
        </w:rPr>
        <w:t>（１）長所</w:t>
      </w:r>
    </w:p>
    <w:p w14:paraId="26479DC0"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247B8BBE" w14:textId="77777777" w:rsidR="004E0F8C" w:rsidRPr="004E0F8C" w:rsidRDefault="004E0F8C" w:rsidP="004E0F8C">
      <w:pPr>
        <w:widowControl/>
        <w:jc w:val="left"/>
        <w:rPr>
          <w:rFonts w:hAnsi="ＭＳ 明朝"/>
          <w:b/>
          <w:bCs/>
        </w:rPr>
      </w:pPr>
      <w:r w:rsidRPr="004E0F8C">
        <w:rPr>
          <w:rFonts w:hAnsi="ＭＳ 明朝" w:hint="eastAsia"/>
          <w:b/>
          <w:bCs/>
        </w:rPr>
        <w:t>（２）特色</w:t>
      </w:r>
    </w:p>
    <w:p w14:paraId="32ACCC52" w14:textId="77777777" w:rsidR="004E0F8C" w:rsidRPr="004E0F8C" w:rsidRDefault="004E0F8C" w:rsidP="00D63847">
      <w:pPr>
        <w:widowControl/>
        <w:ind w:leftChars="100" w:left="410" w:hangingChars="100" w:hanging="205"/>
        <w:jc w:val="left"/>
        <w:rPr>
          <w:rFonts w:hAnsi="ＭＳ 明朝"/>
        </w:rPr>
      </w:pPr>
      <w:r>
        <w:rPr>
          <w:rFonts w:hAnsi="ＭＳ 明朝" w:hint="eastAsia"/>
        </w:rPr>
        <w:t>・</w:t>
      </w:r>
    </w:p>
    <w:p w14:paraId="2A272687" w14:textId="77777777" w:rsidR="004E0F8C" w:rsidRPr="004E0F8C" w:rsidRDefault="004E0F8C" w:rsidP="004E0F8C">
      <w:pPr>
        <w:widowControl/>
        <w:jc w:val="left"/>
        <w:rPr>
          <w:rFonts w:hAnsi="ＭＳ 明朝"/>
          <w:b/>
          <w:bCs/>
        </w:rPr>
      </w:pPr>
      <w:r w:rsidRPr="004E0F8C">
        <w:rPr>
          <w:rFonts w:hAnsi="ＭＳ 明朝" w:hint="eastAsia"/>
          <w:b/>
          <w:bCs/>
        </w:rPr>
        <w:t>（３）検討課題</w:t>
      </w:r>
    </w:p>
    <w:p w14:paraId="3AFDE07C"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3899CDEA" w14:textId="77777777" w:rsidR="004E0F8C" w:rsidRPr="004E0F8C" w:rsidRDefault="004E0F8C" w:rsidP="004E0F8C">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7F7D4DD0"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051F3388" w14:textId="77777777" w:rsidR="004E0F8C" w:rsidRPr="00AF439C" w:rsidRDefault="004E0F8C" w:rsidP="004E0F8C">
      <w:pPr>
        <w:rPr>
          <w:b/>
          <w:szCs w:val="21"/>
        </w:rPr>
      </w:pPr>
    </w:p>
    <w:p w14:paraId="19088B67" w14:textId="77777777" w:rsidR="004E0F8C" w:rsidRPr="00AF439C" w:rsidRDefault="004E0F8C" w:rsidP="004E0F8C">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77D89B39" w14:textId="77777777" w:rsidR="004E0F8C" w:rsidRDefault="004E0F8C" w:rsidP="004E0F8C">
      <w:pPr>
        <w:rPr>
          <w:b/>
          <w:bCs/>
        </w:rPr>
      </w:pPr>
      <w:r>
        <w:rPr>
          <w:rFonts w:hint="eastAsia"/>
          <w:b/>
          <w:bCs/>
        </w:rPr>
        <w:t>○質問事項</w:t>
      </w:r>
    </w:p>
    <w:p w14:paraId="4BC7CB5F" w14:textId="77777777" w:rsidR="004E0F8C" w:rsidRDefault="004E0F8C" w:rsidP="004E0F8C">
      <w:pPr>
        <w:ind w:left="615" w:hangingChars="300" w:hanging="615"/>
      </w:pPr>
      <w:r>
        <w:rPr>
          <w:rFonts w:hint="eastAsia"/>
        </w:rPr>
        <w:t>（１）</w:t>
      </w:r>
    </w:p>
    <w:p w14:paraId="4AD1EA7B" w14:textId="77777777" w:rsidR="004E0F8C" w:rsidRDefault="004E0F8C" w:rsidP="004E0F8C">
      <w:pPr>
        <w:ind w:left="615" w:hangingChars="300" w:hanging="615"/>
      </w:pPr>
    </w:p>
    <w:p w14:paraId="721D4AE5" w14:textId="77777777" w:rsidR="004E0F8C" w:rsidRDefault="004E0F8C" w:rsidP="004E0F8C">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8CF27B4" w14:textId="77777777" w:rsidR="004E0F8C" w:rsidRPr="00AF439C" w:rsidRDefault="004E0F8C" w:rsidP="004E0F8C">
      <w:pPr>
        <w:ind w:leftChars="97" w:left="404" w:hangingChars="100" w:hanging="205"/>
        <w:rPr>
          <w:szCs w:val="21"/>
        </w:rPr>
      </w:pPr>
      <w:r w:rsidRPr="00AF439C">
        <w:rPr>
          <w:rFonts w:hint="eastAsia"/>
          <w:szCs w:val="21"/>
        </w:rPr>
        <w:t>・</w:t>
      </w:r>
    </w:p>
    <w:p w14:paraId="6E330F9C" w14:textId="77777777" w:rsidR="004E0F8C" w:rsidRPr="00AF439C" w:rsidRDefault="004E0F8C" w:rsidP="004E0F8C">
      <w:pPr>
        <w:ind w:leftChars="97" w:left="404" w:hangingChars="100" w:hanging="205"/>
        <w:rPr>
          <w:szCs w:val="21"/>
        </w:rPr>
      </w:pPr>
      <w:r w:rsidRPr="00AF439C">
        <w:rPr>
          <w:rFonts w:hint="eastAsia"/>
          <w:szCs w:val="21"/>
        </w:rPr>
        <w:t>・</w:t>
      </w:r>
    </w:p>
    <w:p w14:paraId="37EAD11A" w14:textId="77777777" w:rsidR="0089346D" w:rsidRDefault="0089346D" w:rsidP="0089346D">
      <w:pPr>
        <w:rPr>
          <w:rFonts w:ascii="ＭＳ 明朝" w:hAnsi="ＭＳ 明朝"/>
        </w:rPr>
      </w:pPr>
    </w:p>
    <w:p w14:paraId="4664AEFB" w14:textId="77777777" w:rsidR="00F35AF2" w:rsidRPr="003459C2" w:rsidRDefault="009D005C" w:rsidP="00F35AF2">
      <w:pPr>
        <w:pStyle w:val="1"/>
        <w:rPr>
          <w:rFonts w:ascii="ＭＳ ゴシック" w:hAnsi="ＭＳ ゴシック"/>
          <w:vanish/>
          <w:szCs w:val="21"/>
          <w:specVanish/>
        </w:rPr>
      </w:pPr>
      <w:r>
        <w:rPr>
          <w:rFonts w:ascii="ＭＳ ゴシック" w:hAnsi="ＭＳ ゴシック"/>
          <w:b/>
          <w:bCs/>
          <w:sz w:val="22"/>
          <w:szCs w:val="22"/>
        </w:rPr>
        <w:br w:type="page"/>
      </w:r>
      <w:r w:rsidR="0089346D" w:rsidRPr="007F43DD">
        <w:rPr>
          <w:rFonts w:ascii="ＭＳ ゴシック" w:hAnsi="ＭＳ ゴシック" w:hint="eastAsia"/>
          <w:b/>
          <w:bCs/>
          <w:sz w:val="22"/>
          <w:szCs w:val="22"/>
        </w:rPr>
        <w:t xml:space="preserve">２　</w:t>
      </w:r>
      <w:r w:rsidR="00A9702B">
        <w:rPr>
          <w:rFonts w:ascii="ＭＳ ゴシック" w:hAnsi="ＭＳ ゴシック" w:hint="eastAsia"/>
          <w:b/>
          <w:bCs/>
          <w:sz w:val="22"/>
        </w:rPr>
        <w:t>教育</w:t>
      </w:r>
      <w:r w:rsidR="004E0F8C">
        <w:rPr>
          <w:rFonts w:ascii="ＭＳ ゴシック" w:hAnsi="ＭＳ ゴシック" w:hint="eastAsia"/>
          <w:b/>
          <w:bCs/>
          <w:sz w:val="22"/>
        </w:rPr>
        <w:t>の</w:t>
      </w:r>
      <w:r w:rsidR="00A9702B">
        <w:rPr>
          <w:rFonts w:ascii="ＭＳ ゴシック" w:hAnsi="ＭＳ ゴシック" w:hint="eastAsia"/>
          <w:b/>
          <w:bCs/>
          <w:sz w:val="22"/>
        </w:rPr>
        <w:t>内容・方法・</w:t>
      </w:r>
      <w:r w:rsidR="0089346D">
        <w:rPr>
          <w:rFonts w:ascii="ＭＳ ゴシック" w:hAnsi="ＭＳ ゴシック" w:hint="eastAsia"/>
          <w:b/>
          <w:bCs/>
          <w:sz w:val="22"/>
        </w:rPr>
        <w:t>成果</w:t>
      </w:r>
    </w:p>
    <w:p w14:paraId="1F99B98A" w14:textId="77777777" w:rsidR="0089346D" w:rsidRPr="00F35AF2" w:rsidRDefault="0089346D" w:rsidP="00F35AF2">
      <w:pPr>
        <w:rPr>
          <w:rFonts w:ascii="ＭＳ ゴシック" w:hAnsi="ＭＳ ゴシック"/>
          <w:b/>
          <w:sz w:val="22"/>
          <w:szCs w:val="22"/>
        </w:rPr>
      </w:pPr>
      <w:r>
        <w:rPr>
          <w:rFonts w:ascii="ＭＳ ゴシック" w:hAnsi="ＭＳ ゴシック"/>
        </w:rPr>
        <w:tab/>
      </w:r>
      <w:r w:rsidR="00F35AF2">
        <w:rPr>
          <w:rFonts w:ascii="ＭＳ ゴシック" w:hAnsi="ＭＳ ゴシック" w:hint="eastAsia"/>
        </w:rPr>
        <w:t xml:space="preserve">　　　　　　　　　　　　　　　　　</w:t>
      </w:r>
      <w:r w:rsidRPr="00F35AF2">
        <w:rPr>
          <w:rFonts w:hint="eastAsia"/>
          <w:b/>
          <w:sz w:val="22"/>
          <w:szCs w:val="22"/>
        </w:rPr>
        <w:t>評定（　４　３　２　１　）</w:t>
      </w:r>
    </w:p>
    <w:p w14:paraId="676F9B41" w14:textId="77777777" w:rsidR="0089346D" w:rsidRDefault="0089346D" w:rsidP="0089346D">
      <w:pPr>
        <w:ind w:firstLineChars="100" w:firstLine="216"/>
        <w:rPr>
          <w:rFonts w:ascii="ＭＳ ゴシック" w:eastAsia="ＭＳ ゴシック" w:hAnsi="ＭＳ ゴシック"/>
          <w:b/>
          <w:sz w:val="22"/>
          <w:szCs w:val="22"/>
          <w:lang w:eastAsia="zh-CN"/>
        </w:rPr>
      </w:pPr>
      <w:r>
        <w:rPr>
          <w:rFonts w:ascii="ＭＳ ゴシック" w:eastAsia="ＭＳ ゴシック" w:hAnsi="ＭＳ ゴシック" w:hint="eastAsia"/>
          <w:b/>
          <w:bCs/>
          <w:sz w:val="22"/>
          <w:szCs w:val="22"/>
          <w:lang w:eastAsia="zh-CN"/>
        </w:rPr>
        <w:t>項目</w:t>
      </w:r>
      <w:r w:rsidRPr="007F43DD">
        <w:rPr>
          <w:rFonts w:ascii="ＭＳ ゴシック" w:eastAsia="ＭＳ ゴシック" w:hAnsi="ＭＳ ゴシック" w:hint="eastAsia"/>
          <w:b/>
          <w:bCs/>
          <w:sz w:val="22"/>
          <w:szCs w:val="22"/>
          <w:lang w:eastAsia="zh-CN"/>
        </w:rPr>
        <w:t>：</w:t>
      </w:r>
      <w:r w:rsidR="004E0F8C" w:rsidRPr="004E0F8C">
        <w:rPr>
          <w:rFonts w:ascii="ＭＳ ゴシック" w:eastAsia="ＭＳ ゴシック" w:hAnsi="ＭＳ ゴシック" w:hint="eastAsia"/>
          <w:b/>
          <w:bCs/>
          <w:sz w:val="22"/>
          <w:szCs w:val="22"/>
        </w:rPr>
        <w:t>学位授与方針及び教育課程の編成・実施方針</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4E0F8C" w14:paraId="48147938" w14:textId="77777777" w:rsidTr="0046704E">
        <w:trPr>
          <w:jc w:val="center"/>
        </w:trPr>
        <w:tc>
          <w:tcPr>
            <w:tcW w:w="5280" w:type="dxa"/>
            <w:gridSpan w:val="2"/>
            <w:shd w:val="clear" w:color="auto" w:fill="E7E6E6"/>
          </w:tcPr>
          <w:p w14:paraId="3FA3E853" w14:textId="77777777" w:rsidR="004E0F8C" w:rsidRPr="0046704E" w:rsidRDefault="004E0F8C" w:rsidP="0046704E">
            <w:pPr>
              <w:jc w:val="center"/>
              <w:rPr>
                <w:rFonts w:ascii="UD デジタル 教科書体 NP-R" w:eastAsia="UD デジタル 教科書体 NP-R" w:hAnsi="BIZ UDPゴシック"/>
                <w:b/>
                <w:sz w:val="20"/>
                <w:szCs w:val="20"/>
              </w:rPr>
            </w:pPr>
            <w:bookmarkStart w:id="1" w:name="_Hlk46661576"/>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0E149E95" w14:textId="77777777" w:rsidR="004E0F8C" w:rsidRPr="0046704E" w:rsidRDefault="004E0F8C"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4E0F8C" w14:paraId="1F809D92" w14:textId="77777777" w:rsidTr="0046704E">
        <w:trPr>
          <w:jc w:val="center"/>
        </w:trPr>
        <w:tc>
          <w:tcPr>
            <w:tcW w:w="704" w:type="dxa"/>
            <w:tcBorders>
              <w:right w:val="nil"/>
            </w:tcBorders>
            <w:shd w:val="clear" w:color="auto" w:fill="auto"/>
          </w:tcPr>
          <w:p w14:paraId="547B30EF" w14:textId="77777777" w:rsidR="004E0F8C" w:rsidRPr="0046704E" w:rsidRDefault="004E0F8C"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w:t>
            </w:r>
          </w:p>
        </w:tc>
        <w:tc>
          <w:tcPr>
            <w:tcW w:w="4576" w:type="dxa"/>
            <w:tcBorders>
              <w:left w:val="nil"/>
            </w:tcBorders>
            <w:shd w:val="clear" w:color="auto" w:fill="auto"/>
          </w:tcPr>
          <w:p w14:paraId="151127A1" w14:textId="77777777" w:rsidR="004E0F8C" w:rsidRPr="0046704E" w:rsidRDefault="004E0F8C"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歯学教育（学士課程）の目的に基づき、修得すべき知識・技能・態度など期待する学習成果を明示した学位授与方針を策定していること。また、これを踏まえて教育課程の編成・実施方針を策定していること。</w:t>
            </w:r>
          </w:p>
        </w:tc>
        <w:tc>
          <w:tcPr>
            <w:tcW w:w="3646" w:type="dxa"/>
            <w:shd w:val="clear" w:color="auto" w:fill="auto"/>
            <w:vAlign w:val="center"/>
          </w:tcPr>
          <w:p w14:paraId="4E2A070E" w14:textId="77777777" w:rsidR="004E0F8C" w:rsidRPr="0046704E" w:rsidRDefault="004E0F8C" w:rsidP="0046704E">
            <w:pPr>
              <w:spacing w:line="0" w:lineRule="atLeast"/>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・学位授与方針の策定</w:t>
            </w:r>
          </w:p>
          <w:p w14:paraId="3D5D8D70" w14:textId="77777777" w:rsidR="004E0F8C" w:rsidRPr="0046704E" w:rsidRDefault="004E0F8C" w:rsidP="00A13FE3">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・学位授与方針における修得すべき知識・技能・態度など</w:t>
            </w:r>
            <w:r w:rsidR="001B3624" w:rsidRPr="001B3624">
              <w:rPr>
                <w:rFonts w:ascii="BIZ UDPゴシック" w:eastAsia="BIZ UDPゴシック" w:hAnsi="BIZ UDPゴシック" w:hint="eastAsia"/>
                <w:b/>
                <w:sz w:val="20"/>
                <w:szCs w:val="20"/>
              </w:rPr>
              <w:t>（臨床能力を含む）</w:t>
            </w:r>
            <w:r w:rsidRPr="0046704E">
              <w:rPr>
                <w:rFonts w:ascii="BIZ UDPゴシック" w:eastAsia="BIZ UDPゴシック" w:hAnsi="BIZ UDPゴシック" w:hint="eastAsia"/>
                <w:b/>
                <w:sz w:val="20"/>
                <w:szCs w:val="20"/>
              </w:rPr>
              <w:t>期待する学習成果の明示</w:t>
            </w:r>
          </w:p>
          <w:p w14:paraId="4907C400" w14:textId="77777777" w:rsidR="004E0F8C" w:rsidRPr="0046704E" w:rsidRDefault="004E0F8C" w:rsidP="0046704E">
            <w:pPr>
              <w:spacing w:line="0" w:lineRule="atLeast"/>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・教育課程の編成・実施方針の策定</w:t>
            </w:r>
          </w:p>
          <w:p w14:paraId="49F70453" w14:textId="77777777" w:rsidR="004E0F8C" w:rsidRPr="0046704E" w:rsidRDefault="004E0F8C"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・歯学教育（学士課程）の目的と学位授与方針の整合性</w:t>
            </w:r>
          </w:p>
          <w:p w14:paraId="246DB334" w14:textId="77777777" w:rsidR="004E0F8C" w:rsidRPr="0046704E" w:rsidRDefault="004E0F8C"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・学位授与方針と教育課程の編成・実施方針の整合性</w:t>
            </w:r>
          </w:p>
        </w:tc>
      </w:tr>
      <w:tr w:rsidR="004E0F8C" w14:paraId="4635BFAE" w14:textId="77777777" w:rsidTr="0046704E">
        <w:trPr>
          <w:jc w:val="center"/>
        </w:trPr>
        <w:tc>
          <w:tcPr>
            <w:tcW w:w="704" w:type="dxa"/>
            <w:tcBorders>
              <w:right w:val="nil"/>
            </w:tcBorders>
            <w:shd w:val="clear" w:color="auto" w:fill="auto"/>
          </w:tcPr>
          <w:p w14:paraId="2429AF0D" w14:textId="77777777" w:rsidR="004E0F8C" w:rsidRPr="0046704E" w:rsidRDefault="004E0F8C"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2-2</w:t>
            </w:r>
          </w:p>
        </w:tc>
        <w:tc>
          <w:tcPr>
            <w:tcW w:w="4576" w:type="dxa"/>
            <w:tcBorders>
              <w:left w:val="nil"/>
            </w:tcBorders>
            <w:shd w:val="clear" w:color="auto" w:fill="auto"/>
          </w:tcPr>
          <w:p w14:paraId="6E2D445C" w14:textId="77777777" w:rsidR="004E0F8C" w:rsidRPr="0046704E" w:rsidRDefault="004E0F8C"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学位授与方針及び教育課程の編成・実施方針を教職員及び学生に周知し、かつ広く社会一般に公表していること。</w:t>
            </w:r>
          </w:p>
        </w:tc>
        <w:tc>
          <w:tcPr>
            <w:tcW w:w="3646" w:type="dxa"/>
            <w:shd w:val="clear" w:color="auto" w:fill="auto"/>
            <w:vAlign w:val="center"/>
          </w:tcPr>
          <w:p w14:paraId="59A477EE" w14:textId="77777777" w:rsidR="004E0F8C" w:rsidRPr="0046704E" w:rsidRDefault="004E0F8C"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・学位授与方針及び教育課程の編成・実施方針の周知・公表方法</w:t>
            </w:r>
          </w:p>
          <w:p w14:paraId="1599BEB4" w14:textId="77777777" w:rsidR="004E0F8C" w:rsidRPr="0046704E" w:rsidRDefault="004E0F8C"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・周知活動の効果の把握</w:t>
            </w:r>
          </w:p>
        </w:tc>
      </w:tr>
      <w:bookmarkEnd w:id="1"/>
    </w:tbl>
    <w:p w14:paraId="17074A35" w14:textId="77777777" w:rsidR="0089346D" w:rsidRPr="004E0F8C" w:rsidRDefault="0089346D" w:rsidP="0089346D">
      <w:pPr>
        <w:rPr>
          <w:szCs w:val="21"/>
        </w:rPr>
      </w:pPr>
    </w:p>
    <w:p w14:paraId="0DB69E7C" w14:textId="77777777" w:rsidR="004E0F8C" w:rsidRPr="00AF439C" w:rsidRDefault="004E0F8C" w:rsidP="004E0F8C">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31EABC9C" w14:textId="77777777" w:rsidR="004E0F8C" w:rsidRPr="00227B03" w:rsidRDefault="004E0F8C" w:rsidP="004E0F8C">
      <w:pPr>
        <w:rPr>
          <w:rFonts w:ascii="ＭＳ 明朝" w:hAnsi="ＭＳ 明朝"/>
          <w:bCs/>
        </w:rPr>
      </w:pPr>
    </w:p>
    <w:p w14:paraId="1552840B" w14:textId="77777777" w:rsidR="004E0F8C" w:rsidRPr="00AF439C" w:rsidRDefault="004E0F8C" w:rsidP="004E0F8C">
      <w:pPr>
        <w:rPr>
          <w:rFonts w:ascii="ＭＳ 明朝" w:hAnsi="ＭＳ 明朝"/>
          <w:b/>
        </w:rPr>
      </w:pPr>
    </w:p>
    <w:p w14:paraId="19A04588" w14:textId="77777777" w:rsidR="004E0F8C" w:rsidRDefault="004E0F8C" w:rsidP="004E0F8C">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34983A57" w14:textId="77777777" w:rsidR="004E0F8C" w:rsidRPr="004E0F8C" w:rsidRDefault="004E0F8C" w:rsidP="004E0F8C">
      <w:pPr>
        <w:widowControl/>
        <w:jc w:val="left"/>
        <w:rPr>
          <w:rFonts w:hAnsi="ＭＳ 明朝"/>
          <w:b/>
          <w:bCs/>
        </w:rPr>
      </w:pPr>
      <w:r w:rsidRPr="004E0F8C">
        <w:rPr>
          <w:rFonts w:hAnsi="ＭＳ 明朝" w:hint="eastAsia"/>
          <w:b/>
          <w:bCs/>
        </w:rPr>
        <w:t>（１）長所</w:t>
      </w:r>
    </w:p>
    <w:p w14:paraId="4F02DD78"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3BF71179" w14:textId="77777777" w:rsidR="004E0F8C" w:rsidRPr="004E0F8C" w:rsidRDefault="004E0F8C" w:rsidP="004E0F8C">
      <w:pPr>
        <w:widowControl/>
        <w:jc w:val="left"/>
        <w:rPr>
          <w:rFonts w:hAnsi="ＭＳ 明朝"/>
          <w:b/>
          <w:bCs/>
        </w:rPr>
      </w:pPr>
      <w:r w:rsidRPr="004E0F8C">
        <w:rPr>
          <w:rFonts w:hAnsi="ＭＳ 明朝" w:hint="eastAsia"/>
          <w:b/>
          <w:bCs/>
        </w:rPr>
        <w:t>（２）特色</w:t>
      </w:r>
    </w:p>
    <w:p w14:paraId="1066105F" w14:textId="77777777" w:rsidR="004E0F8C" w:rsidRPr="004E0F8C" w:rsidRDefault="004E0F8C" w:rsidP="00D63847">
      <w:pPr>
        <w:widowControl/>
        <w:ind w:leftChars="100" w:left="410" w:hangingChars="100" w:hanging="205"/>
        <w:jc w:val="left"/>
        <w:rPr>
          <w:rFonts w:hAnsi="ＭＳ 明朝"/>
        </w:rPr>
      </w:pPr>
      <w:r>
        <w:rPr>
          <w:rFonts w:hAnsi="ＭＳ 明朝" w:hint="eastAsia"/>
        </w:rPr>
        <w:t>・</w:t>
      </w:r>
    </w:p>
    <w:p w14:paraId="368ED5F1" w14:textId="77777777" w:rsidR="004E0F8C" w:rsidRPr="004E0F8C" w:rsidRDefault="004E0F8C" w:rsidP="004E0F8C">
      <w:pPr>
        <w:widowControl/>
        <w:jc w:val="left"/>
        <w:rPr>
          <w:rFonts w:hAnsi="ＭＳ 明朝"/>
          <w:b/>
          <w:bCs/>
        </w:rPr>
      </w:pPr>
      <w:r w:rsidRPr="004E0F8C">
        <w:rPr>
          <w:rFonts w:hAnsi="ＭＳ 明朝" w:hint="eastAsia"/>
          <w:b/>
          <w:bCs/>
        </w:rPr>
        <w:t>（３）検討課題</w:t>
      </w:r>
    </w:p>
    <w:p w14:paraId="20B258B1"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7501457B" w14:textId="77777777" w:rsidR="004E0F8C" w:rsidRPr="004E0F8C" w:rsidRDefault="004E0F8C" w:rsidP="004E0F8C">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4CD36EF4" w14:textId="77777777" w:rsidR="004E0F8C" w:rsidRDefault="004E0F8C" w:rsidP="00D63847">
      <w:pPr>
        <w:widowControl/>
        <w:ind w:leftChars="102" w:left="414" w:hangingChars="100" w:hanging="205"/>
        <w:jc w:val="left"/>
        <w:rPr>
          <w:rFonts w:hAnsi="ＭＳ 明朝"/>
        </w:rPr>
      </w:pPr>
      <w:r>
        <w:rPr>
          <w:rFonts w:hAnsi="ＭＳ 明朝" w:hint="eastAsia"/>
        </w:rPr>
        <w:t>・</w:t>
      </w:r>
    </w:p>
    <w:p w14:paraId="66545670" w14:textId="77777777" w:rsidR="004E0F8C" w:rsidRPr="00AF439C" w:rsidRDefault="004E0F8C" w:rsidP="004E0F8C">
      <w:pPr>
        <w:rPr>
          <w:b/>
          <w:szCs w:val="21"/>
        </w:rPr>
      </w:pPr>
    </w:p>
    <w:p w14:paraId="4C84F1AF" w14:textId="77777777" w:rsidR="004E0F8C" w:rsidRPr="00AF439C" w:rsidRDefault="004E0F8C" w:rsidP="004E0F8C">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2338AF1A" w14:textId="77777777" w:rsidR="004E0F8C" w:rsidRDefault="004E0F8C" w:rsidP="004E0F8C">
      <w:pPr>
        <w:rPr>
          <w:b/>
          <w:bCs/>
        </w:rPr>
      </w:pPr>
      <w:r>
        <w:rPr>
          <w:rFonts w:hint="eastAsia"/>
          <w:b/>
          <w:bCs/>
        </w:rPr>
        <w:t>○質問事項</w:t>
      </w:r>
    </w:p>
    <w:p w14:paraId="50A23AD5" w14:textId="77777777" w:rsidR="004E0F8C" w:rsidRDefault="004E0F8C" w:rsidP="004E0F8C">
      <w:pPr>
        <w:ind w:left="615" w:hangingChars="300" w:hanging="615"/>
      </w:pPr>
      <w:r>
        <w:rPr>
          <w:rFonts w:hint="eastAsia"/>
        </w:rPr>
        <w:t>（１）</w:t>
      </w:r>
    </w:p>
    <w:p w14:paraId="7AB7D4AB" w14:textId="77777777" w:rsidR="004E0F8C" w:rsidRDefault="004E0F8C" w:rsidP="004E0F8C">
      <w:pPr>
        <w:ind w:left="615" w:hangingChars="300" w:hanging="615"/>
      </w:pPr>
    </w:p>
    <w:p w14:paraId="79669569" w14:textId="77777777" w:rsidR="004E0F8C" w:rsidRDefault="004E0F8C" w:rsidP="004E0F8C">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F7ECF8F" w14:textId="77777777" w:rsidR="004E0F8C" w:rsidRPr="00AF439C" w:rsidRDefault="004E0F8C" w:rsidP="004E0F8C">
      <w:pPr>
        <w:ind w:leftChars="97" w:left="404" w:hangingChars="100" w:hanging="205"/>
        <w:rPr>
          <w:szCs w:val="21"/>
        </w:rPr>
      </w:pPr>
      <w:r w:rsidRPr="00AF439C">
        <w:rPr>
          <w:rFonts w:hint="eastAsia"/>
          <w:szCs w:val="21"/>
        </w:rPr>
        <w:t>・</w:t>
      </w:r>
    </w:p>
    <w:p w14:paraId="6EED88DF" w14:textId="77777777" w:rsidR="004E0F8C" w:rsidRPr="00AF439C" w:rsidRDefault="004E0F8C" w:rsidP="004E0F8C">
      <w:pPr>
        <w:ind w:leftChars="97" w:left="404" w:hangingChars="100" w:hanging="205"/>
        <w:rPr>
          <w:szCs w:val="21"/>
        </w:rPr>
      </w:pPr>
      <w:r w:rsidRPr="00AF439C">
        <w:rPr>
          <w:rFonts w:hint="eastAsia"/>
          <w:szCs w:val="21"/>
        </w:rPr>
        <w:t>・</w:t>
      </w:r>
    </w:p>
    <w:p w14:paraId="29A8D0D1" w14:textId="77777777" w:rsidR="0089346D" w:rsidRDefault="0089346D" w:rsidP="0089346D">
      <w:pPr>
        <w:rPr>
          <w:rFonts w:ascii="ＭＳ 明朝" w:hAnsi="ＭＳ 明朝"/>
        </w:rPr>
      </w:pPr>
    </w:p>
    <w:p w14:paraId="4C5FBADE" w14:textId="77777777" w:rsidR="0089346D" w:rsidRDefault="00A129B6" w:rsidP="00A129B6">
      <w:pPr>
        <w:ind w:firstLineChars="100" w:firstLine="216"/>
        <w:rPr>
          <w:rFonts w:ascii="ＭＳ ゴシック" w:eastAsia="ＭＳ ゴシック" w:hAnsi="ＭＳ ゴシック"/>
          <w:b/>
          <w:sz w:val="22"/>
          <w:szCs w:val="22"/>
        </w:rPr>
      </w:pPr>
      <w:r>
        <w:rPr>
          <w:rFonts w:ascii="ＭＳ ゴシック" w:eastAsia="ＭＳ ゴシック" w:hAnsi="ＭＳ ゴシック" w:hint="eastAsia"/>
          <w:b/>
          <w:sz w:val="22"/>
          <w:szCs w:val="22"/>
        </w:rPr>
        <w:t>項目</w:t>
      </w:r>
      <w:r w:rsidR="0089346D" w:rsidRPr="007F43DD">
        <w:rPr>
          <w:rFonts w:ascii="ＭＳ ゴシック" w:eastAsia="ＭＳ ゴシック" w:hAnsi="ＭＳ ゴシック" w:hint="eastAsia"/>
          <w:b/>
          <w:sz w:val="22"/>
          <w:szCs w:val="22"/>
        </w:rPr>
        <w:t>：</w:t>
      </w:r>
      <w:r w:rsidR="004E0F8C" w:rsidRPr="004E0F8C">
        <w:rPr>
          <w:rFonts w:ascii="ＭＳ ゴシック" w:eastAsia="ＭＳ ゴシック" w:hAnsi="ＭＳ ゴシック" w:hint="eastAsia"/>
          <w:b/>
          <w:sz w:val="22"/>
          <w:szCs w:val="22"/>
        </w:rPr>
        <w:t>教育課程の編成・実施</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878"/>
        <w:gridCol w:w="4253"/>
      </w:tblGrid>
      <w:tr w:rsidR="00D63847" w14:paraId="69B543FE" w14:textId="77777777" w:rsidTr="0046704E">
        <w:trPr>
          <w:jc w:val="center"/>
        </w:trPr>
        <w:tc>
          <w:tcPr>
            <w:tcW w:w="4673" w:type="dxa"/>
            <w:gridSpan w:val="2"/>
            <w:shd w:val="clear" w:color="auto" w:fill="E7E6E6"/>
          </w:tcPr>
          <w:p w14:paraId="0F90A16E"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253" w:type="dxa"/>
            <w:shd w:val="clear" w:color="auto" w:fill="E7E6E6"/>
          </w:tcPr>
          <w:p w14:paraId="3A8DB714"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43E6EC7E" w14:textId="77777777" w:rsidTr="0046704E">
        <w:trPr>
          <w:jc w:val="center"/>
        </w:trPr>
        <w:tc>
          <w:tcPr>
            <w:tcW w:w="795" w:type="dxa"/>
            <w:tcBorders>
              <w:right w:val="nil"/>
            </w:tcBorders>
            <w:shd w:val="clear" w:color="auto" w:fill="auto"/>
          </w:tcPr>
          <w:p w14:paraId="69FE5D49"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sidRPr="0046704E">
              <w:rPr>
                <w:rFonts w:ascii="UD デジタル 教科書体 NP-R" w:eastAsia="UD デジタル 教科書体 NP-R" w:hAnsi="BIZ UDPゴシック" w:hint="eastAsia"/>
                <w:b/>
                <w:sz w:val="20"/>
                <w:szCs w:val="20"/>
              </w:rPr>
              <w:t>3</w:t>
            </w:r>
          </w:p>
        </w:tc>
        <w:tc>
          <w:tcPr>
            <w:tcW w:w="3878" w:type="dxa"/>
            <w:tcBorders>
              <w:left w:val="nil"/>
            </w:tcBorders>
            <w:shd w:val="clear" w:color="auto" w:fill="auto"/>
          </w:tcPr>
          <w:p w14:paraId="5E4D9694" w14:textId="77777777" w:rsidR="00D63847" w:rsidRPr="0046704E" w:rsidRDefault="00D63847"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教育課程の編成・実施方針に基づき、次に掲げる事項を踏まえ、</w:t>
            </w:r>
            <w:r w:rsidR="001B3624" w:rsidRPr="001B3624">
              <w:rPr>
                <w:rFonts w:ascii="UD デジタル 教科書体 NP-R" w:eastAsia="UD デジタル 教科書体 NP-R" w:hAnsi="BIZ UDPゴシック" w:hint="eastAsia"/>
                <w:b/>
                <w:szCs w:val="21"/>
              </w:rPr>
              <w:t>歯科医師として求められる基本的資質・能力を</w:t>
            </w:r>
            <w:r w:rsidR="004A2B9A">
              <w:rPr>
                <w:rFonts w:ascii="UD デジタル 教科書体 NP-R" w:eastAsia="UD デジタル 教科書体 NP-R" w:hAnsi="BIZ UDPゴシック" w:hint="eastAsia"/>
                <w:b/>
                <w:szCs w:val="21"/>
              </w:rPr>
              <w:t>養成</w:t>
            </w:r>
            <w:r w:rsidR="001B3624" w:rsidRPr="001B3624">
              <w:rPr>
                <w:rFonts w:ascii="UD デジタル 教科書体 NP-R" w:eastAsia="UD デジタル 教科書体 NP-R" w:hAnsi="BIZ UDPゴシック" w:hint="eastAsia"/>
                <w:b/>
                <w:szCs w:val="21"/>
              </w:rPr>
              <w:t>するための</w:t>
            </w:r>
            <w:r w:rsidRPr="0046704E">
              <w:rPr>
                <w:rFonts w:ascii="UD デジタル 教科書体 NP-R" w:eastAsia="UD デジタル 教科書体 NP-R" w:hAnsi="BIZ UDPゴシック" w:hint="eastAsia"/>
                <w:b/>
                <w:szCs w:val="21"/>
              </w:rPr>
              <w:t>教育課程を体系的に編成し実施していること。</w:t>
            </w:r>
          </w:p>
          <w:p w14:paraId="61969C88" w14:textId="77777777" w:rsidR="00D63847" w:rsidRPr="0046704E" w:rsidRDefault="00D63847"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（１）</w:t>
            </w:r>
            <w:r w:rsidR="004A2B9A" w:rsidRPr="004A2B9A">
              <w:rPr>
                <w:rFonts w:ascii="UD デジタル 教科書体 NP-R" w:eastAsia="UD デジタル 教科書体 NP-R" w:hAnsi="BIZ UDPゴシック" w:hint="eastAsia"/>
                <w:b/>
                <w:szCs w:val="21"/>
              </w:rPr>
              <w:t>社会の変化に対応できる知識・技能を養成し、学士課程教育として、幅広く深い知識・教養及び総合的な判断力を培い、豊かな人間性を涵養するための科目を適切に配置していること。</w:t>
            </w:r>
          </w:p>
          <w:p w14:paraId="69FFF568" w14:textId="77777777" w:rsidR="00D63847" w:rsidRPr="0046704E" w:rsidRDefault="00D63847"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（２）歯学教育モデル・コア・カリキュラムの内容を包含していること。</w:t>
            </w:r>
          </w:p>
        </w:tc>
        <w:tc>
          <w:tcPr>
            <w:tcW w:w="4253" w:type="dxa"/>
            <w:shd w:val="clear" w:color="auto" w:fill="auto"/>
            <w:vAlign w:val="center"/>
          </w:tcPr>
          <w:p w14:paraId="75D44AE1" w14:textId="77777777" w:rsidR="00D958B8"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・教育課程の編成・実施方針に沿った適切な授業科目の体系的な配置</w:t>
            </w:r>
          </w:p>
          <w:p w14:paraId="6C498136" w14:textId="77777777" w:rsidR="00D958B8"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・カリキュラムの体系性、学生が修得すべき知識・技能との関連性を可視化する仕組み（例えば、カリキュラムマップの策定など）</w:t>
            </w:r>
          </w:p>
          <w:p w14:paraId="5AEEEEF9" w14:textId="77777777" w:rsidR="00D958B8" w:rsidRPr="00D958B8" w:rsidRDefault="00D958B8" w:rsidP="00D958B8">
            <w:pPr>
              <w:spacing w:line="0" w:lineRule="atLeast"/>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・準備教育の充実</w:t>
            </w:r>
          </w:p>
          <w:p w14:paraId="1B52B820" w14:textId="77777777" w:rsidR="00D958B8"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・独自の教育カリキュラムの編成とその適切性</w:t>
            </w:r>
          </w:p>
          <w:p w14:paraId="4F6E6C28" w14:textId="77777777" w:rsidR="00D958B8"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・医療人育成に向けた各大学の特色ある講義・実習</w:t>
            </w:r>
          </w:p>
          <w:p w14:paraId="5A380DC6" w14:textId="6693B7E3" w:rsidR="00D958B8"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・「モデル・コア・カリキュラム」と「アドバンスド・カリキュラム」のバランスに配慮した組合せ</w:t>
            </w:r>
          </w:p>
          <w:p w14:paraId="39B03FCA" w14:textId="77777777" w:rsidR="00D63847"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・リサーチマインドの涵養、グローバル人材の育成に配慮した教育課程の編成</w:t>
            </w:r>
          </w:p>
          <w:p w14:paraId="73DB6CB9" w14:textId="2952B8DD" w:rsidR="00EE04B4" w:rsidRPr="00D958B8" w:rsidRDefault="00EE04B4" w:rsidP="00D958B8">
            <w:pPr>
              <w:spacing w:line="0" w:lineRule="atLeast"/>
              <w:ind w:left="98" w:hangingChars="50" w:hanging="98"/>
              <w:rPr>
                <w:rFonts w:ascii="BIZ UDPゴシック" w:eastAsia="BIZ UDPゴシック" w:hAnsi="BIZ UDPゴシック" w:hint="eastAsia"/>
                <w:b/>
                <w:sz w:val="20"/>
                <w:szCs w:val="20"/>
              </w:rPr>
            </w:pPr>
            <w:r>
              <w:rPr>
                <w:rFonts w:ascii="BIZ UDPゴシック" w:eastAsia="BIZ UDPゴシック" w:hAnsi="BIZ UDPゴシック" w:hint="eastAsia"/>
                <w:b/>
                <w:sz w:val="20"/>
                <w:szCs w:val="20"/>
              </w:rPr>
              <w:t>・学生のキャリアパスに応じた教育課程の編成</w:t>
            </w:r>
          </w:p>
        </w:tc>
      </w:tr>
      <w:tr w:rsidR="00D63847" w14:paraId="217BCB83" w14:textId="77777777" w:rsidTr="0046704E">
        <w:trPr>
          <w:jc w:val="center"/>
        </w:trPr>
        <w:tc>
          <w:tcPr>
            <w:tcW w:w="795" w:type="dxa"/>
            <w:tcBorders>
              <w:right w:val="nil"/>
            </w:tcBorders>
            <w:shd w:val="clear" w:color="auto" w:fill="auto"/>
          </w:tcPr>
          <w:p w14:paraId="0D0B7E36"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2-4</w:t>
            </w:r>
          </w:p>
        </w:tc>
        <w:tc>
          <w:tcPr>
            <w:tcW w:w="3878" w:type="dxa"/>
            <w:tcBorders>
              <w:left w:val="nil"/>
            </w:tcBorders>
            <w:shd w:val="clear" w:color="auto" w:fill="auto"/>
          </w:tcPr>
          <w:p w14:paraId="0CF58854" w14:textId="77777777" w:rsidR="00D63847" w:rsidRPr="0046704E" w:rsidRDefault="00D63847"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教育課程を実施するにあたって、適切な授業形態や方法が用いられていること。</w:t>
            </w:r>
          </w:p>
        </w:tc>
        <w:tc>
          <w:tcPr>
            <w:tcW w:w="4253" w:type="dxa"/>
            <w:shd w:val="clear" w:color="auto" w:fill="auto"/>
            <w:vAlign w:val="center"/>
          </w:tcPr>
          <w:p w14:paraId="427BC686"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アクティブラーニング講義、少人数グループ教育、問題基盤型あるいは症例基盤型学習（臨床推論）、相互学習、体験学習、実験、臨床見学、臨床技能教育（シミュレーション教育）、臨床実習、地域実地経験、</w:t>
            </w:r>
            <w:r w:rsidR="001B3624" w:rsidRPr="001B3624">
              <w:rPr>
                <w:rFonts w:ascii="BIZ UDPゴシック" w:eastAsia="BIZ UDPゴシック" w:hAnsi="BIZ UDPゴシック" w:hint="eastAsia"/>
                <w:b/>
                <w:sz w:val="20"/>
                <w:szCs w:val="20"/>
              </w:rPr>
              <w:t>遠隔授業や</w:t>
            </w:r>
            <w:r w:rsidRPr="0046704E">
              <w:rPr>
                <w:rFonts w:ascii="BIZ UDPゴシック" w:eastAsia="BIZ UDPゴシック" w:hAnsi="BIZ UDPゴシック" w:hint="eastAsia"/>
                <w:b/>
                <w:sz w:val="20"/>
                <w:szCs w:val="20"/>
              </w:rPr>
              <w:t>WEBを活用した学習、研究室配属、学会等での研究発表など、多彩な教育方法の実施</w:t>
            </w:r>
          </w:p>
        </w:tc>
      </w:tr>
      <w:tr w:rsidR="00D63847" w14:paraId="7DCA3E2B" w14:textId="77777777" w:rsidTr="0046704E">
        <w:trPr>
          <w:jc w:val="center"/>
        </w:trPr>
        <w:tc>
          <w:tcPr>
            <w:tcW w:w="795" w:type="dxa"/>
            <w:tcBorders>
              <w:right w:val="nil"/>
            </w:tcBorders>
            <w:shd w:val="clear" w:color="auto" w:fill="auto"/>
          </w:tcPr>
          <w:p w14:paraId="253B2959"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-5</w:t>
            </w:r>
          </w:p>
        </w:tc>
        <w:tc>
          <w:tcPr>
            <w:tcW w:w="3878" w:type="dxa"/>
            <w:tcBorders>
              <w:left w:val="nil"/>
            </w:tcBorders>
            <w:shd w:val="clear" w:color="auto" w:fill="auto"/>
          </w:tcPr>
          <w:p w14:paraId="69ADFD1E" w14:textId="77777777" w:rsidR="00D63847" w:rsidRPr="0046704E" w:rsidRDefault="001B3624" w:rsidP="0046704E">
            <w:pPr>
              <w:spacing w:line="0" w:lineRule="atLeast"/>
              <w:ind w:left="1"/>
              <w:rPr>
                <w:rFonts w:ascii="UD デジタル 教科書体 NP-R" w:eastAsia="UD デジタル 教科書体 NP-R" w:hAnsi="BIZ UDPゴシック"/>
                <w:b/>
                <w:szCs w:val="21"/>
              </w:rPr>
            </w:pPr>
            <w:r>
              <w:rPr>
                <w:rFonts w:ascii="UD デジタル 教科書体 NP-R" w:eastAsia="UD デジタル 教科書体 NP-R" w:hAnsi="BIZ UDPゴシック" w:hint="eastAsia"/>
                <w:b/>
                <w:szCs w:val="21"/>
              </w:rPr>
              <w:t>授業の目的及び</w:t>
            </w:r>
            <w:r w:rsidR="00D63847" w:rsidRPr="0046704E">
              <w:rPr>
                <w:rFonts w:ascii="UD デジタル 教科書体 NP-R" w:eastAsia="UD デジタル 教科書体 NP-R" w:hAnsi="BIZ UDPゴシック" w:hint="eastAsia"/>
                <w:b/>
                <w:szCs w:val="21"/>
              </w:rPr>
              <w:t>到達目標が明示されたシラバスを作成し、それに基づいた授業を行っていること。</w:t>
            </w:r>
          </w:p>
        </w:tc>
        <w:tc>
          <w:tcPr>
            <w:tcW w:w="4253" w:type="dxa"/>
            <w:shd w:val="clear" w:color="auto" w:fill="auto"/>
            <w:vAlign w:val="center"/>
          </w:tcPr>
          <w:p w14:paraId="52D4542B"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・時間割の明示</w:t>
            </w:r>
          </w:p>
          <w:p w14:paraId="36ADE185"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・適切な内容で構成されたシラバスの整備及び明示</w:t>
            </w:r>
          </w:p>
          <w:p w14:paraId="47B1745F"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・授業内容とシラバスとの整合性の確保</w:t>
            </w:r>
          </w:p>
        </w:tc>
      </w:tr>
      <w:tr w:rsidR="00D63847" w14:paraId="6BB9ABCA" w14:textId="77777777" w:rsidTr="0046704E">
        <w:trPr>
          <w:jc w:val="center"/>
        </w:trPr>
        <w:tc>
          <w:tcPr>
            <w:tcW w:w="795" w:type="dxa"/>
            <w:tcBorders>
              <w:right w:val="nil"/>
            </w:tcBorders>
            <w:shd w:val="clear" w:color="auto" w:fill="auto"/>
          </w:tcPr>
          <w:p w14:paraId="52BFF9C5"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-6</w:t>
            </w:r>
          </w:p>
        </w:tc>
        <w:tc>
          <w:tcPr>
            <w:tcW w:w="3878" w:type="dxa"/>
            <w:tcBorders>
              <w:left w:val="nil"/>
            </w:tcBorders>
            <w:shd w:val="clear" w:color="auto" w:fill="auto"/>
          </w:tcPr>
          <w:p w14:paraId="29DDE80A" w14:textId="77777777" w:rsidR="00D63847" w:rsidRPr="0046704E" w:rsidRDefault="00D63847"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歯学教育の実施に必要な教育施設・設備、支援体制が適切に整備されていること。</w:t>
            </w:r>
          </w:p>
        </w:tc>
        <w:tc>
          <w:tcPr>
            <w:tcW w:w="4253" w:type="dxa"/>
            <w:shd w:val="clear" w:color="auto" w:fill="auto"/>
            <w:vAlign w:val="center"/>
          </w:tcPr>
          <w:p w14:paraId="411B8992"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・講義室、実習室、スキルスラボ、図書館（図書室）等の歯学教育に必要な施設・設備の整備</w:t>
            </w:r>
          </w:p>
          <w:p w14:paraId="587979E2" w14:textId="77777777" w:rsidR="00D63847"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・談話室、自習室、コンピュータ室等の学生の自学自習に必要な施設・設備の整備</w:t>
            </w:r>
          </w:p>
          <w:p w14:paraId="4745B6C2" w14:textId="77777777" w:rsidR="001B3624" w:rsidRDefault="001B3624" w:rsidP="001B3624">
            <w:pPr>
              <w:spacing w:line="0" w:lineRule="atLeast"/>
              <w:ind w:left="195" w:hangingChars="100" w:hanging="195"/>
              <w:rPr>
                <w:rFonts w:ascii="BIZ UDPゴシック" w:eastAsia="BIZ UDPゴシック" w:hAnsi="BIZ UDPゴシック"/>
                <w:b/>
                <w:sz w:val="20"/>
                <w:szCs w:val="20"/>
              </w:rPr>
            </w:pPr>
            <w:r w:rsidRPr="001B3624">
              <w:rPr>
                <w:rFonts w:ascii="BIZ UDPゴシック" w:eastAsia="BIZ UDPゴシック" w:hAnsi="BIZ UDPゴシック" w:hint="eastAsia"/>
                <w:b/>
                <w:sz w:val="20"/>
                <w:szCs w:val="20"/>
              </w:rPr>
              <w:t>・履修指導、予習・復習等の相談・支援</w:t>
            </w:r>
          </w:p>
          <w:p w14:paraId="5880FA48" w14:textId="77777777" w:rsidR="00065155" w:rsidRPr="001B3624" w:rsidRDefault="00065155" w:rsidP="001B3624">
            <w:pPr>
              <w:spacing w:line="0" w:lineRule="atLeast"/>
              <w:ind w:left="195" w:hangingChars="100" w:hanging="195"/>
              <w:rPr>
                <w:rFonts w:ascii="BIZ UDPゴシック" w:eastAsia="BIZ UDPゴシック" w:hAnsi="BIZ UDPゴシック"/>
                <w:b/>
                <w:sz w:val="20"/>
                <w:szCs w:val="20"/>
              </w:rPr>
            </w:pPr>
            <w:r w:rsidRPr="00065155">
              <w:rPr>
                <w:rFonts w:ascii="BIZ UDPゴシック" w:eastAsia="BIZ UDPゴシック" w:hAnsi="BIZ UDPゴシック" w:hint="eastAsia"/>
                <w:b/>
                <w:sz w:val="20"/>
                <w:szCs w:val="20"/>
              </w:rPr>
              <w:t>・成績不振者への指導体制</w:t>
            </w:r>
          </w:p>
          <w:p w14:paraId="670E72C5" w14:textId="77777777" w:rsidR="001B3624" w:rsidRPr="001B3624" w:rsidRDefault="001B3624" w:rsidP="001B3624">
            <w:pPr>
              <w:spacing w:line="0" w:lineRule="atLeast"/>
              <w:ind w:left="195" w:hangingChars="100" w:hanging="195"/>
              <w:rPr>
                <w:rFonts w:ascii="BIZ UDPゴシック" w:eastAsia="BIZ UDPゴシック" w:hAnsi="BIZ UDPゴシック"/>
                <w:b/>
                <w:sz w:val="20"/>
                <w:szCs w:val="20"/>
              </w:rPr>
            </w:pPr>
            <w:r w:rsidRPr="001B3624">
              <w:rPr>
                <w:rFonts w:ascii="BIZ UDPゴシック" w:eastAsia="BIZ UDPゴシック" w:hAnsi="BIZ UDPゴシック" w:hint="eastAsia"/>
                <w:b/>
                <w:sz w:val="20"/>
                <w:szCs w:val="20"/>
              </w:rPr>
              <w:t>・歯学教育（学士課程）が行う経済的支援制度</w:t>
            </w:r>
          </w:p>
          <w:p w14:paraId="3055EEDF" w14:textId="77777777" w:rsidR="001B3624" w:rsidRPr="0046704E" w:rsidRDefault="001B3624" w:rsidP="00A13FE3">
            <w:pPr>
              <w:spacing w:line="0" w:lineRule="atLeast"/>
              <w:ind w:left="138" w:hangingChars="71" w:hanging="138"/>
              <w:rPr>
                <w:rFonts w:ascii="BIZ UDPゴシック" w:eastAsia="BIZ UDPゴシック" w:hAnsi="BIZ UDPゴシック"/>
                <w:b/>
                <w:sz w:val="20"/>
                <w:szCs w:val="20"/>
              </w:rPr>
            </w:pPr>
            <w:r w:rsidRPr="001B3624">
              <w:rPr>
                <w:rFonts w:ascii="BIZ UDPゴシック" w:eastAsia="BIZ UDPゴシック" w:hAnsi="BIZ UDPゴシック" w:hint="eastAsia"/>
                <w:b/>
                <w:sz w:val="20"/>
                <w:szCs w:val="20"/>
              </w:rPr>
              <w:t>・歯学教育（学士課程）が行う進路選択・キャリア形成に関する相談・支援</w:t>
            </w:r>
          </w:p>
        </w:tc>
      </w:tr>
    </w:tbl>
    <w:p w14:paraId="4D0048DC" w14:textId="77777777" w:rsidR="0089346D" w:rsidRDefault="0089346D" w:rsidP="0089346D">
      <w:pPr>
        <w:rPr>
          <w:rFonts w:ascii="ＭＳ 明朝" w:hAnsi="ＭＳ 明朝"/>
          <w:b/>
          <w:bCs/>
        </w:rPr>
      </w:pPr>
    </w:p>
    <w:p w14:paraId="1EF81018"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D8E18F9" w14:textId="77777777" w:rsidR="00D63847" w:rsidRPr="00227B03" w:rsidRDefault="00D63847" w:rsidP="00D63847">
      <w:pPr>
        <w:rPr>
          <w:rFonts w:ascii="ＭＳ 明朝" w:hAnsi="ＭＳ 明朝"/>
          <w:bCs/>
        </w:rPr>
      </w:pPr>
    </w:p>
    <w:p w14:paraId="3F60E166" w14:textId="77777777" w:rsidR="00D63847" w:rsidRPr="00AF439C" w:rsidRDefault="00D63847" w:rsidP="00D63847">
      <w:pPr>
        <w:rPr>
          <w:rFonts w:ascii="ＭＳ 明朝" w:hAnsi="ＭＳ 明朝"/>
          <w:b/>
        </w:rPr>
      </w:pPr>
    </w:p>
    <w:p w14:paraId="02B3D0D6"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475F5FDC"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30ED44A8"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96FA153"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6A8C9AC8"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2F1ADC40"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348044D0"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37DCB6EE"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29629A5C"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46C8835A" w14:textId="77777777" w:rsidR="00D63847" w:rsidRPr="00AF439C" w:rsidRDefault="00D63847" w:rsidP="00D63847">
      <w:pPr>
        <w:rPr>
          <w:b/>
          <w:szCs w:val="21"/>
        </w:rPr>
      </w:pPr>
    </w:p>
    <w:p w14:paraId="1563FBEC"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37C4599D" w14:textId="77777777" w:rsidR="00D63847" w:rsidRDefault="00D63847" w:rsidP="00D63847">
      <w:pPr>
        <w:rPr>
          <w:b/>
          <w:bCs/>
        </w:rPr>
      </w:pPr>
      <w:r>
        <w:rPr>
          <w:rFonts w:hint="eastAsia"/>
          <w:b/>
          <w:bCs/>
        </w:rPr>
        <w:t>○質問事項</w:t>
      </w:r>
    </w:p>
    <w:p w14:paraId="02AE9D74" w14:textId="77777777" w:rsidR="00D63847" w:rsidRDefault="00D63847" w:rsidP="00D63847">
      <w:pPr>
        <w:ind w:left="615" w:hangingChars="300" w:hanging="615"/>
      </w:pPr>
      <w:r>
        <w:rPr>
          <w:rFonts w:hint="eastAsia"/>
        </w:rPr>
        <w:t>（１）</w:t>
      </w:r>
    </w:p>
    <w:p w14:paraId="7FDB0E34" w14:textId="77777777" w:rsidR="00D63847" w:rsidRDefault="00D63847" w:rsidP="00D63847">
      <w:pPr>
        <w:ind w:left="615" w:hangingChars="300" w:hanging="615"/>
      </w:pPr>
    </w:p>
    <w:p w14:paraId="11BCE166"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61FBDE1" w14:textId="77777777" w:rsidR="00D63847" w:rsidRPr="00AF439C" w:rsidRDefault="00D63847" w:rsidP="00D63847">
      <w:pPr>
        <w:ind w:leftChars="97" w:left="404" w:hangingChars="100" w:hanging="205"/>
        <w:rPr>
          <w:szCs w:val="21"/>
        </w:rPr>
      </w:pPr>
      <w:r w:rsidRPr="00AF439C">
        <w:rPr>
          <w:rFonts w:hint="eastAsia"/>
          <w:szCs w:val="21"/>
        </w:rPr>
        <w:t>・</w:t>
      </w:r>
    </w:p>
    <w:p w14:paraId="5AC42093" w14:textId="77777777" w:rsidR="00D63847" w:rsidRPr="00AF439C" w:rsidRDefault="00D63847" w:rsidP="00D63847">
      <w:pPr>
        <w:ind w:leftChars="97" w:left="404" w:hangingChars="100" w:hanging="205"/>
        <w:rPr>
          <w:szCs w:val="21"/>
        </w:rPr>
      </w:pPr>
      <w:r w:rsidRPr="00AF439C">
        <w:rPr>
          <w:rFonts w:hint="eastAsia"/>
          <w:szCs w:val="21"/>
        </w:rPr>
        <w:t>・</w:t>
      </w:r>
    </w:p>
    <w:p w14:paraId="31229E51" w14:textId="77777777" w:rsidR="00D63847" w:rsidRDefault="00D63847" w:rsidP="0089346D">
      <w:pPr>
        <w:ind w:firstLineChars="100" w:firstLine="216"/>
        <w:rPr>
          <w:rFonts w:ascii="ＭＳ ゴシック" w:eastAsia="ＭＳ ゴシック" w:hAnsi="ＭＳ ゴシック"/>
          <w:b/>
          <w:sz w:val="22"/>
          <w:szCs w:val="22"/>
        </w:rPr>
      </w:pPr>
    </w:p>
    <w:p w14:paraId="18204705" w14:textId="77777777" w:rsidR="00D63847" w:rsidRPr="00D63847" w:rsidRDefault="00A129B6" w:rsidP="00D63847">
      <w:pPr>
        <w:ind w:firstLineChars="100" w:firstLine="216"/>
        <w:rPr>
          <w:rFonts w:ascii="ＭＳ ゴシック" w:eastAsia="ＭＳ ゴシック" w:hAnsi="ＭＳ ゴシック"/>
          <w:b/>
          <w:sz w:val="22"/>
          <w:szCs w:val="22"/>
        </w:rPr>
      </w:pPr>
      <w:r>
        <w:rPr>
          <w:rFonts w:ascii="ＭＳ ゴシック" w:eastAsia="ＭＳ ゴシック" w:hAnsi="ＭＳ ゴシック" w:hint="eastAsia"/>
          <w:b/>
          <w:sz w:val="22"/>
          <w:szCs w:val="22"/>
        </w:rPr>
        <w:t>項目</w:t>
      </w:r>
      <w:r w:rsidR="0089346D" w:rsidRPr="007F43DD">
        <w:rPr>
          <w:rFonts w:ascii="ＭＳ ゴシック" w:eastAsia="ＭＳ ゴシック" w:hAnsi="ＭＳ ゴシック" w:hint="eastAsia"/>
          <w:b/>
          <w:sz w:val="22"/>
          <w:szCs w:val="22"/>
        </w:rPr>
        <w:t>：</w:t>
      </w:r>
      <w:r w:rsidR="00D63847" w:rsidRPr="00D63847">
        <w:rPr>
          <w:rFonts w:ascii="ＭＳ ゴシック" w:eastAsia="ＭＳ ゴシック" w:hAnsi="ＭＳ ゴシック" w:hint="eastAsia"/>
          <w:b/>
          <w:sz w:val="22"/>
          <w:szCs w:val="22"/>
        </w:rPr>
        <w:t>臨床実習体制</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746"/>
        <w:gridCol w:w="4253"/>
      </w:tblGrid>
      <w:tr w:rsidR="00D63847" w14:paraId="42062F7C" w14:textId="77777777" w:rsidTr="0046704E">
        <w:trPr>
          <w:jc w:val="center"/>
        </w:trPr>
        <w:tc>
          <w:tcPr>
            <w:tcW w:w="4673" w:type="dxa"/>
            <w:gridSpan w:val="2"/>
            <w:shd w:val="clear" w:color="auto" w:fill="E7E6E6"/>
          </w:tcPr>
          <w:p w14:paraId="29514A22"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253" w:type="dxa"/>
            <w:shd w:val="clear" w:color="auto" w:fill="E7E6E6"/>
          </w:tcPr>
          <w:p w14:paraId="2E95C07C"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4F24BCFA" w14:textId="77777777" w:rsidTr="0046704E">
        <w:trPr>
          <w:jc w:val="center"/>
        </w:trPr>
        <w:tc>
          <w:tcPr>
            <w:tcW w:w="927" w:type="dxa"/>
            <w:tcBorders>
              <w:right w:val="nil"/>
            </w:tcBorders>
            <w:shd w:val="clear" w:color="auto" w:fill="auto"/>
          </w:tcPr>
          <w:p w14:paraId="02588B1B"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2-7</w:t>
            </w:r>
          </w:p>
        </w:tc>
        <w:tc>
          <w:tcPr>
            <w:tcW w:w="3746" w:type="dxa"/>
            <w:tcBorders>
              <w:left w:val="nil"/>
            </w:tcBorders>
            <w:shd w:val="clear" w:color="auto" w:fill="auto"/>
          </w:tcPr>
          <w:p w14:paraId="19DD433B"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診療参加型臨床実習の管理運営体制が整備されていること。</w:t>
            </w:r>
          </w:p>
        </w:tc>
        <w:tc>
          <w:tcPr>
            <w:tcW w:w="4253" w:type="dxa"/>
            <w:shd w:val="clear" w:color="auto" w:fill="auto"/>
            <w:vAlign w:val="center"/>
          </w:tcPr>
          <w:p w14:paraId="5868FFA8" w14:textId="77777777" w:rsidR="00D63847" w:rsidRPr="0046704E" w:rsidRDefault="00D63847" w:rsidP="0046704E">
            <w:pPr>
              <w:spacing w:line="0" w:lineRule="atLeast"/>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・臨床実習の</w:t>
            </w:r>
            <w:r w:rsidR="001B3624">
              <w:rPr>
                <w:rFonts w:ascii="BIZ UDPゴシック" w:eastAsia="BIZ UDPゴシック" w:hAnsi="BIZ UDPゴシック" w:hint="eastAsia"/>
                <w:b/>
                <w:sz w:val="20"/>
                <w:szCs w:val="20"/>
              </w:rPr>
              <w:t>管理</w:t>
            </w:r>
            <w:r w:rsidRPr="0046704E">
              <w:rPr>
                <w:rFonts w:ascii="BIZ UDPゴシック" w:eastAsia="BIZ UDPゴシック" w:hAnsi="BIZ UDPゴシック" w:hint="eastAsia"/>
                <w:b/>
                <w:sz w:val="20"/>
                <w:szCs w:val="20"/>
              </w:rPr>
              <w:t>運営体制</w:t>
            </w:r>
          </w:p>
        </w:tc>
      </w:tr>
      <w:tr w:rsidR="00D63847" w14:paraId="417E8178" w14:textId="77777777" w:rsidTr="0046704E">
        <w:trPr>
          <w:jc w:val="center"/>
        </w:trPr>
        <w:tc>
          <w:tcPr>
            <w:tcW w:w="927" w:type="dxa"/>
            <w:tcBorders>
              <w:right w:val="nil"/>
            </w:tcBorders>
            <w:shd w:val="clear" w:color="auto" w:fill="auto"/>
          </w:tcPr>
          <w:p w14:paraId="4F72A0B4"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2-8</w:t>
            </w:r>
          </w:p>
        </w:tc>
        <w:tc>
          <w:tcPr>
            <w:tcW w:w="3746" w:type="dxa"/>
            <w:tcBorders>
              <w:left w:val="nil"/>
            </w:tcBorders>
            <w:shd w:val="clear" w:color="auto" w:fill="auto"/>
          </w:tcPr>
          <w:p w14:paraId="7B8C0A14"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診療参加型臨床実習の指導歯科医の条件が明示され、十分な教員数が配置されていること。</w:t>
            </w:r>
          </w:p>
        </w:tc>
        <w:tc>
          <w:tcPr>
            <w:tcW w:w="4253" w:type="dxa"/>
            <w:shd w:val="clear" w:color="auto" w:fill="auto"/>
            <w:vAlign w:val="center"/>
          </w:tcPr>
          <w:p w14:paraId="682E005E" w14:textId="1FB67C0B" w:rsidR="00D958B8"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・診療参加型臨床実習を担当している</w:t>
            </w:r>
            <w:r w:rsidRPr="00D958B8">
              <w:rPr>
                <w:rFonts w:ascii="BIZ UDPゴシック" w:eastAsia="BIZ UDPゴシック" w:hAnsi="BIZ UDPゴシック"/>
                <w:b/>
                <w:sz w:val="20"/>
                <w:szCs w:val="20"/>
              </w:rPr>
              <w:t>指導歯科医数</w:t>
            </w:r>
            <w:r w:rsidRPr="00D958B8">
              <w:rPr>
                <w:rFonts w:ascii="BIZ UDPゴシック" w:eastAsia="BIZ UDPゴシック" w:hAnsi="BIZ UDPゴシック" w:hint="eastAsia"/>
                <w:b/>
                <w:sz w:val="20"/>
                <w:szCs w:val="20"/>
              </w:rPr>
              <w:t>及び</w:t>
            </w:r>
            <w:r w:rsidRPr="00D958B8">
              <w:rPr>
                <w:rFonts w:ascii="BIZ UDPゴシック" w:eastAsia="BIZ UDPゴシック" w:hAnsi="BIZ UDPゴシック"/>
                <w:b/>
                <w:sz w:val="20"/>
                <w:szCs w:val="20"/>
              </w:rPr>
              <w:t>臨床教授</w:t>
            </w:r>
            <w:r w:rsidRPr="00D958B8">
              <w:rPr>
                <w:rFonts w:ascii="BIZ UDPゴシック" w:eastAsia="BIZ UDPゴシック" w:hAnsi="BIZ UDPゴシック" w:hint="eastAsia"/>
                <w:b/>
                <w:sz w:val="20"/>
                <w:szCs w:val="20"/>
              </w:rPr>
              <w:t>等の</w:t>
            </w:r>
            <w:r w:rsidRPr="00D958B8">
              <w:rPr>
                <w:rFonts w:ascii="BIZ UDPゴシック" w:eastAsia="BIZ UDPゴシック" w:hAnsi="BIZ UDPゴシック"/>
                <w:b/>
                <w:sz w:val="20"/>
                <w:szCs w:val="20"/>
              </w:rPr>
              <w:t>数</w:t>
            </w:r>
          </w:p>
          <w:p w14:paraId="2B323DED" w14:textId="36C17A74" w:rsidR="00D958B8" w:rsidRPr="0046704E" w:rsidRDefault="00D958B8" w:rsidP="00D958B8">
            <w:pPr>
              <w:spacing w:line="0" w:lineRule="atLeast"/>
              <w:ind w:left="138" w:hangingChars="71" w:hanging="13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・診療参加型臨床実習の指導歯科医の要件（例えば、臨床経験年数、専門学会の専門医、認定医の資格、指導歯科医講習会受講の有無、共用試験の評価者資格など）の明確化</w:t>
            </w:r>
          </w:p>
        </w:tc>
      </w:tr>
      <w:tr w:rsidR="00D63847" w14:paraId="6C8E0D2B" w14:textId="77777777" w:rsidTr="0046704E">
        <w:trPr>
          <w:jc w:val="center"/>
        </w:trPr>
        <w:tc>
          <w:tcPr>
            <w:tcW w:w="927" w:type="dxa"/>
            <w:tcBorders>
              <w:right w:val="nil"/>
            </w:tcBorders>
            <w:shd w:val="clear" w:color="auto" w:fill="auto"/>
          </w:tcPr>
          <w:p w14:paraId="2D39A04D"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-9</w:t>
            </w:r>
          </w:p>
        </w:tc>
        <w:tc>
          <w:tcPr>
            <w:tcW w:w="3746" w:type="dxa"/>
            <w:tcBorders>
              <w:left w:val="nil"/>
            </w:tcBorders>
            <w:shd w:val="clear" w:color="auto" w:fill="auto"/>
          </w:tcPr>
          <w:p w14:paraId="16C77D4C"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患者に臨床実習の意義が説明され、患者の同意が確認されていること。</w:t>
            </w:r>
          </w:p>
        </w:tc>
        <w:tc>
          <w:tcPr>
            <w:tcW w:w="4253" w:type="dxa"/>
            <w:shd w:val="clear" w:color="auto" w:fill="auto"/>
            <w:vAlign w:val="center"/>
          </w:tcPr>
          <w:p w14:paraId="7E1E7F7B"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・患者への説明</w:t>
            </w:r>
          </w:p>
          <w:p w14:paraId="730D9EB2"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・患者の同意書の取得</w:t>
            </w:r>
          </w:p>
        </w:tc>
      </w:tr>
      <w:tr w:rsidR="00D63847" w14:paraId="7E7BD1FC" w14:textId="77777777" w:rsidTr="0046704E">
        <w:trPr>
          <w:jc w:val="center"/>
        </w:trPr>
        <w:tc>
          <w:tcPr>
            <w:tcW w:w="927" w:type="dxa"/>
            <w:tcBorders>
              <w:right w:val="nil"/>
            </w:tcBorders>
            <w:shd w:val="clear" w:color="auto" w:fill="auto"/>
          </w:tcPr>
          <w:p w14:paraId="209C2A3A"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-10</w:t>
            </w:r>
          </w:p>
        </w:tc>
        <w:tc>
          <w:tcPr>
            <w:tcW w:w="3746" w:type="dxa"/>
            <w:tcBorders>
              <w:left w:val="nil"/>
            </w:tcBorders>
            <w:shd w:val="clear" w:color="auto" w:fill="auto"/>
          </w:tcPr>
          <w:p w14:paraId="220CB370"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臨床実習に必要な施設・設備を整備していること。</w:t>
            </w:r>
          </w:p>
        </w:tc>
        <w:tc>
          <w:tcPr>
            <w:tcW w:w="4253" w:type="dxa"/>
            <w:shd w:val="clear" w:color="auto" w:fill="auto"/>
            <w:vAlign w:val="center"/>
          </w:tcPr>
          <w:p w14:paraId="5C4C8449"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・臨床実習用歯科ユニット、臨床実習用技工室、シミュレーター室等の臨床実習に必要な施設・設備の整備</w:t>
            </w:r>
          </w:p>
        </w:tc>
      </w:tr>
    </w:tbl>
    <w:p w14:paraId="6F33BF35" w14:textId="77777777" w:rsidR="001A275B" w:rsidRPr="00227B03" w:rsidRDefault="001A275B" w:rsidP="001A275B">
      <w:pPr>
        <w:rPr>
          <w:rFonts w:ascii="ＭＳ 明朝" w:hAnsi="ＭＳ 明朝"/>
          <w:bCs/>
        </w:rPr>
      </w:pPr>
    </w:p>
    <w:p w14:paraId="2F3B4E77"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113DE89A" w14:textId="77777777" w:rsidR="00D63847" w:rsidRPr="00227B03" w:rsidRDefault="00D63847" w:rsidP="00D63847">
      <w:pPr>
        <w:rPr>
          <w:rFonts w:ascii="ＭＳ 明朝" w:hAnsi="ＭＳ 明朝"/>
          <w:bCs/>
        </w:rPr>
      </w:pPr>
    </w:p>
    <w:p w14:paraId="0F11065C" w14:textId="77777777" w:rsidR="00D63847" w:rsidRPr="00AF439C" w:rsidRDefault="00D63847" w:rsidP="00D63847">
      <w:pPr>
        <w:rPr>
          <w:rFonts w:ascii="ＭＳ 明朝" w:hAnsi="ＭＳ 明朝"/>
          <w:b/>
        </w:rPr>
      </w:pPr>
    </w:p>
    <w:p w14:paraId="1B2DA38F"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40E857E7"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2C81002D"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6BF08E38"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068CEC50"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6752772D"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61B2E970"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27B263B4"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01A7A718"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7C1E7C3" w14:textId="77777777" w:rsidR="00D63847" w:rsidRPr="00AF439C" w:rsidRDefault="00D63847" w:rsidP="00D63847">
      <w:pPr>
        <w:rPr>
          <w:b/>
          <w:szCs w:val="21"/>
        </w:rPr>
      </w:pPr>
    </w:p>
    <w:p w14:paraId="04E4E57B"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5C446328" w14:textId="77777777" w:rsidR="00D63847" w:rsidRDefault="00D63847" w:rsidP="00D63847">
      <w:pPr>
        <w:rPr>
          <w:b/>
          <w:bCs/>
        </w:rPr>
      </w:pPr>
      <w:r>
        <w:rPr>
          <w:rFonts w:hint="eastAsia"/>
          <w:b/>
          <w:bCs/>
        </w:rPr>
        <w:t>○質問事項</w:t>
      </w:r>
    </w:p>
    <w:p w14:paraId="469CD1F5" w14:textId="77777777" w:rsidR="00D63847" w:rsidRDefault="00D63847" w:rsidP="00D63847">
      <w:pPr>
        <w:ind w:left="615" w:hangingChars="300" w:hanging="615"/>
      </w:pPr>
      <w:r>
        <w:rPr>
          <w:rFonts w:hint="eastAsia"/>
        </w:rPr>
        <w:t>（１）</w:t>
      </w:r>
    </w:p>
    <w:p w14:paraId="092F6CB0" w14:textId="77777777" w:rsidR="00D63847" w:rsidRDefault="00D63847" w:rsidP="00D63847">
      <w:pPr>
        <w:ind w:left="615" w:hangingChars="300" w:hanging="615"/>
      </w:pPr>
    </w:p>
    <w:p w14:paraId="7B6956C1"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3321A82" w14:textId="77777777" w:rsidR="00D63847" w:rsidRPr="00AF439C" w:rsidRDefault="00D63847" w:rsidP="00D63847">
      <w:pPr>
        <w:ind w:leftChars="97" w:left="404" w:hangingChars="100" w:hanging="205"/>
        <w:rPr>
          <w:szCs w:val="21"/>
        </w:rPr>
      </w:pPr>
      <w:r w:rsidRPr="00AF439C">
        <w:rPr>
          <w:rFonts w:hint="eastAsia"/>
          <w:szCs w:val="21"/>
        </w:rPr>
        <w:t>・</w:t>
      </w:r>
    </w:p>
    <w:p w14:paraId="042FB264" w14:textId="77777777" w:rsidR="0089346D" w:rsidRPr="00DF0A17" w:rsidRDefault="00D63847" w:rsidP="00D63847">
      <w:pPr>
        <w:ind w:leftChars="97" w:left="404" w:hangingChars="100" w:hanging="205"/>
        <w:rPr>
          <w:szCs w:val="21"/>
        </w:rPr>
      </w:pPr>
      <w:r w:rsidRPr="00AF439C">
        <w:rPr>
          <w:rFonts w:hint="eastAsia"/>
          <w:szCs w:val="21"/>
        </w:rPr>
        <w:t>・</w:t>
      </w:r>
    </w:p>
    <w:p w14:paraId="34DB4C8B" w14:textId="77777777" w:rsidR="0089346D" w:rsidRDefault="0089346D" w:rsidP="0089346D">
      <w:pPr>
        <w:rPr>
          <w:rFonts w:ascii="ＭＳ 明朝" w:hAnsi="ＭＳ 明朝"/>
        </w:rPr>
      </w:pPr>
    </w:p>
    <w:p w14:paraId="5C143C66" w14:textId="77777777" w:rsidR="0089346D" w:rsidRPr="00343F26" w:rsidRDefault="00A129B6" w:rsidP="00343F26">
      <w:pPr>
        <w:ind w:firstLineChars="100" w:firstLine="216"/>
        <w:rPr>
          <w:rFonts w:ascii="ＭＳ ゴシック" w:eastAsia="ＭＳ ゴシック" w:hAnsi="ＭＳ ゴシック"/>
          <w:b/>
          <w:sz w:val="22"/>
          <w:szCs w:val="22"/>
        </w:rPr>
      </w:pPr>
      <w:r w:rsidRPr="00343F26">
        <w:rPr>
          <w:rFonts w:ascii="ＭＳ ゴシック" w:eastAsia="ＭＳ ゴシック" w:hAnsi="ＭＳ ゴシック" w:hint="eastAsia"/>
          <w:b/>
          <w:sz w:val="22"/>
          <w:szCs w:val="22"/>
        </w:rPr>
        <w:t>項目</w:t>
      </w:r>
      <w:r w:rsidR="0089346D" w:rsidRPr="00343F26">
        <w:rPr>
          <w:rFonts w:ascii="ＭＳ ゴシック" w:eastAsia="ＭＳ ゴシック" w:hAnsi="ＭＳ ゴシック" w:hint="eastAsia"/>
          <w:b/>
          <w:sz w:val="22"/>
          <w:szCs w:val="22"/>
        </w:rPr>
        <w:t>：</w:t>
      </w:r>
      <w:r w:rsidR="00D63847" w:rsidRPr="00D63847">
        <w:rPr>
          <w:rFonts w:ascii="ＭＳ ゴシック" w:eastAsia="ＭＳ ゴシック" w:hAnsi="ＭＳ ゴシック" w:hint="eastAsia"/>
          <w:b/>
          <w:sz w:val="22"/>
          <w:szCs w:val="22"/>
        </w:rPr>
        <w:t>臨床能力向上のための教育</w:t>
      </w: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888"/>
        <w:gridCol w:w="4111"/>
      </w:tblGrid>
      <w:tr w:rsidR="00D63847" w14:paraId="64159990" w14:textId="77777777" w:rsidTr="0046704E">
        <w:tc>
          <w:tcPr>
            <w:tcW w:w="4815" w:type="dxa"/>
            <w:gridSpan w:val="2"/>
            <w:shd w:val="clear" w:color="auto" w:fill="E7E6E6"/>
          </w:tcPr>
          <w:p w14:paraId="0F5DEEF9"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111" w:type="dxa"/>
            <w:shd w:val="clear" w:color="auto" w:fill="E7E6E6"/>
          </w:tcPr>
          <w:p w14:paraId="21A578BC"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3AA9203E" w14:textId="77777777" w:rsidTr="0046704E">
        <w:tc>
          <w:tcPr>
            <w:tcW w:w="927" w:type="dxa"/>
            <w:tcBorders>
              <w:right w:val="nil"/>
            </w:tcBorders>
            <w:shd w:val="clear" w:color="auto" w:fill="auto"/>
          </w:tcPr>
          <w:p w14:paraId="2BB11E47"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2-11</w:t>
            </w:r>
          </w:p>
        </w:tc>
        <w:tc>
          <w:tcPr>
            <w:tcW w:w="3888" w:type="dxa"/>
            <w:tcBorders>
              <w:left w:val="nil"/>
            </w:tcBorders>
            <w:shd w:val="clear" w:color="auto" w:fill="auto"/>
          </w:tcPr>
          <w:p w14:paraId="44E35206"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臨床実習開始前に学生の知識・技能・態度の評価を行い、診療参加型臨床実習を行う学生の質の担保を図っていること。</w:t>
            </w:r>
          </w:p>
        </w:tc>
        <w:tc>
          <w:tcPr>
            <w:tcW w:w="4111" w:type="dxa"/>
            <w:shd w:val="clear" w:color="auto" w:fill="auto"/>
            <w:vAlign w:val="center"/>
          </w:tcPr>
          <w:p w14:paraId="5FCE8DEA"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・臨床実習開始前に達成すべき基本的態度・知識・技能の到達目標の設定とその評価</w:t>
            </w:r>
          </w:p>
          <w:p w14:paraId="12272CC4" w14:textId="77777777" w:rsidR="00D63847" w:rsidRPr="0046704E" w:rsidRDefault="00D63847" w:rsidP="0046704E">
            <w:pPr>
              <w:spacing w:line="0" w:lineRule="atLeast"/>
              <w:ind w:left="98" w:hangingChars="50" w:hanging="9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・臨床実習開始前の共用試験の利用方法</w:t>
            </w:r>
          </w:p>
          <w:p w14:paraId="03ED1E1E" w14:textId="77777777" w:rsidR="00D63847" w:rsidRPr="0046704E" w:rsidRDefault="00D63847" w:rsidP="0046704E">
            <w:pPr>
              <w:spacing w:line="0" w:lineRule="atLeast"/>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・共用試験の成績の把握</w:t>
            </w:r>
          </w:p>
        </w:tc>
      </w:tr>
      <w:tr w:rsidR="00D63847" w14:paraId="6F8739D6" w14:textId="77777777" w:rsidTr="0046704E">
        <w:tc>
          <w:tcPr>
            <w:tcW w:w="927" w:type="dxa"/>
            <w:tcBorders>
              <w:right w:val="nil"/>
            </w:tcBorders>
            <w:shd w:val="clear" w:color="auto" w:fill="auto"/>
          </w:tcPr>
          <w:p w14:paraId="0546BEF9"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2-12</w:t>
            </w:r>
          </w:p>
        </w:tc>
        <w:tc>
          <w:tcPr>
            <w:tcW w:w="3888" w:type="dxa"/>
            <w:tcBorders>
              <w:left w:val="nil"/>
            </w:tcBorders>
            <w:shd w:val="clear" w:color="auto" w:fill="auto"/>
          </w:tcPr>
          <w:p w14:paraId="0618FEC6"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患者の安全に配慮しつつ、臨床能力の向上のための教育カリキュラムを整備していること。</w:t>
            </w:r>
          </w:p>
        </w:tc>
        <w:tc>
          <w:tcPr>
            <w:tcW w:w="4111" w:type="dxa"/>
            <w:shd w:val="clear" w:color="auto" w:fill="auto"/>
            <w:vAlign w:val="center"/>
          </w:tcPr>
          <w:p w14:paraId="07F29AC5"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・臨床実習用シラバスの整備及び明示</w:t>
            </w:r>
          </w:p>
          <w:p w14:paraId="01282AD2"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・臨床実習の内容</w:t>
            </w:r>
          </w:p>
          <w:p w14:paraId="7CFF770D"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・臨床実習の形態（固定実習型、ローテイト実習型、ハイブリッド型など）</w:t>
            </w:r>
          </w:p>
        </w:tc>
      </w:tr>
      <w:tr w:rsidR="00D63847" w14:paraId="3EE2F2A4" w14:textId="77777777" w:rsidTr="0046704E">
        <w:tc>
          <w:tcPr>
            <w:tcW w:w="927" w:type="dxa"/>
            <w:tcBorders>
              <w:right w:val="nil"/>
            </w:tcBorders>
            <w:shd w:val="clear" w:color="auto" w:fill="auto"/>
          </w:tcPr>
          <w:p w14:paraId="31C2C5BF"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-13</w:t>
            </w:r>
          </w:p>
        </w:tc>
        <w:tc>
          <w:tcPr>
            <w:tcW w:w="3888" w:type="dxa"/>
            <w:tcBorders>
              <w:left w:val="nil"/>
            </w:tcBorders>
            <w:shd w:val="clear" w:color="auto" w:fill="auto"/>
          </w:tcPr>
          <w:p w14:paraId="182905BC"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診療参加型臨床実習に十分な実習時間を定め、実践していること。</w:t>
            </w:r>
          </w:p>
        </w:tc>
        <w:tc>
          <w:tcPr>
            <w:tcW w:w="4111" w:type="dxa"/>
            <w:shd w:val="clear" w:color="auto" w:fill="auto"/>
            <w:vAlign w:val="center"/>
          </w:tcPr>
          <w:p w14:paraId="285F8A46" w14:textId="77777777" w:rsidR="00D958B8" w:rsidRPr="00D958B8" w:rsidRDefault="00D958B8" w:rsidP="00D958B8">
            <w:pPr>
              <w:spacing w:line="0" w:lineRule="atLeast"/>
              <w:ind w:leftChars="19" w:left="137"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・学生１人あたりの担当患者数や自験数、介助数、見学数等に配慮した実習時間の設定・実施</w:t>
            </w:r>
          </w:p>
          <w:p w14:paraId="055F94FA" w14:textId="4D8C2EC8" w:rsidR="00D63847" w:rsidRPr="0046704E" w:rsidRDefault="00D958B8" w:rsidP="00D958B8">
            <w:pPr>
              <w:spacing w:line="0" w:lineRule="atLeast"/>
              <w:ind w:left="138" w:hangingChars="71" w:hanging="13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・自験が十分にできなかった際の補完教育の実施</w:t>
            </w:r>
          </w:p>
        </w:tc>
      </w:tr>
      <w:tr w:rsidR="00D63847" w14:paraId="1C15579E" w14:textId="77777777" w:rsidTr="0046704E">
        <w:tc>
          <w:tcPr>
            <w:tcW w:w="927" w:type="dxa"/>
            <w:tcBorders>
              <w:right w:val="nil"/>
            </w:tcBorders>
            <w:shd w:val="clear" w:color="auto" w:fill="auto"/>
          </w:tcPr>
          <w:p w14:paraId="238363C8"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-14</w:t>
            </w:r>
          </w:p>
        </w:tc>
        <w:tc>
          <w:tcPr>
            <w:tcW w:w="3888" w:type="dxa"/>
            <w:tcBorders>
              <w:left w:val="nil"/>
            </w:tcBorders>
            <w:shd w:val="clear" w:color="auto" w:fill="auto"/>
          </w:tcPr>
          <w:p w14:paraId="0297C035"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卒業時の臨床能力が明示され、診療参加型臨床実習において修得した能力を評価するシステムを有し、臨床能力を担保していること。</w:t>
            </w:r>
          </w:p>
        </w:tc>
        <w:tc>
          <w:tcPr>
            <w:tcW w:w="4111" w:type="dxa"/>
            <w:shd w:val="clear" w:color="auto" w:fill="auto"/>
            <w:vAlign w:val="center"/>
          </w:tcPr>
          <w:p w14:paraId="38710843" w14:textId="77777777" w:rsidR="00D958B8" w:rsidRPr="001B0C5E" w:rsidRDefault="00D958B8" w:rsidP="00D958B8">
            <w:pPr>
              <w:spacing w:line="0" w:lineRule="atLeast"/>
              <w:ind w:left="98" w:hangingChars="50" w:hanging="98"/>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・臨床実習用シラバスに記載された成績評価の基準・方法</w:t>
            </w:r>
          </w:p>
          <w:p w14:paraId="6356C030" w14:textId="77777777" w:rsidR="00D958B8" w:rsidRPr="001B0C5E" w:rsidRDefault="00D958B8" w:rsidP="00D958B8">
            <w:pPr>
              <w:spacing w:line="0" w:lineRule="atLeast"/>
              <w:ind w:left="195" w:hangingChars="100" w:hanging="195"/>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 xml:space="preserve">・臨床実習終了後の評価方法 </w:t>
            </w:r>
          </w:p>
          <w:p w14:paraId="1217E714" w14:textId="77777777" w:rsidR="00D958B8" w:rsidRPr="001B0C5E" w:rsidRDefault="00D958B8" w:rsidP="00D958B8">
            <w:pPr>
              <w:spacing w:line="0" w:lineRule="atLeast"/>
              <w:ind w:left="195" w:hangingChars="100" w:hanging="195"/>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・Post-CC PXの利用方法と成績の把握</w:t>
            </w:r>
          </w:p>
          <w:p w14:paraId="753C0EEC" w14:textId="4AE25F43" w:rsidR="00D63847" w:rsidRPr="0046704E" w:rsidRDefault="00D958B8" w:rsidP="00D958B8">
            <w:pPr>
              <w:spacing w:line="0" w:lineRule="atLeast"/>
              <w:ind w:left="138" w:hangingChars="71" w:hanging="138"/>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w:t>
            </w:r>
            <w:r w:rsidRPr="00D958B8">
              <w:rPr>
                <w:rFonts w:ascii="BIZ UDPゴシック" w:eastAsia="BIZ UDPゴシック" w:hAnsi="BIZ UDPゴシック" w:hint="eastAsia"/>
                <w:b/>
                <w:sz w:val="20"/>
                <w:szCs w:val="20"/>
              </w:rPr>
              <w:t>臨床研修との連続性に配慮した臨床実習終了時に修得すべき臨床能力（ミニマムリクワイヤメント）の設定・評価</w:t>
            </w:r>
          </w:p>
        </w:tc>
      </w:tr>
      <w:tr w:rsidR="00D63847" w14:paraId="5F90E334" w14:textId="77777777" w:rsidTr="0046704E">
        <w:tc>
          <w:tcPr>
            <w:tcW w:w="927" w:type="dxa"/>
            <w:tcBorders>
              <w:right w:val="nil"/>
            </w:tcBorders>
            <w:shd w:val="clear" w:color="auto" w:fill="auto"/>
          </w:tcPr>
          <w:p w14:paraId="79CF00D1"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-15</w:t>
            </w:r>
          </w:p>
        </w:tc>
        <w:tc>
          <w:tcPr>
            <w:tcW w:w="3888" w:type="dxa"/>
            <w:tcBorders>
              <w:left w:val="nil"/>
            </w:tcBorders>
            <w:shd w:val="clear" w:color="auto" w:fill="auto"/>
          </w:tcPr>
          <w:p w14:paraId="155F4984"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診療参加型臨床実習に際して、医療事故防止、感染対策等に関する医療安全教育が行われていること。</w:t>
            </w:r>
          </w:p>
        </w:tc>
        <w:tc>
          <w:tcPr>
            <w:tcW w:w="4111" w:type="dxa"/>
            <w:shd w:val="clear" w:color="auto" w:fill="auto"/>
            <w:vAlign w:val="center"/>
          </w:tcPr>
          <w:p w14:paraId="7DF664C4" w14:textId="279764CE" w:rsidR="00D958B8" w:rsidRPr="001B0C5E" w:rsidRDefault="00D958B8" w:rsidP="00D958B8">
            <w:pPr>
              <w:spacing w:line="0" w:lineRule="atLeast"/>
              <w:ind w:left="98" w:hangingChars="50" w:hanging="98"/>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w:t>
            </w:r>
            <w:r w:rsidRPr="00D958B8">
              <w:rPr>
                <w:rFonts w:ascii="BIZ UDPゴシック" w:eastAsia="BIZ UDPゴシック" w:hAnsi="BIZ UDPゴシック" w:hint="eastAsia"/>
                <w:b/>
                <w:sz w:val="20"/>
                <w:szCs w:val="20"/>
              </w:rPr>
              <w:t>学生に対する医療安全教育、個人情報保護に関する講義やセミナーの実施及びその時期</w:t>
            </w:r>
          </w:p>
          <w:p w14:paraId="7084A970" w14:textId="77777777" w:rsidR="00D958B8" w:rsidRPr="001B0C5E" w:rsidRDefault="00D958B8" w:rsidP="00D958B8">
            <w:pPr>
              <w:spacing w:line="0" w:lineRule="atLeast"/>
              <w:ind w:left="98" w:hangingChars="50" w:hanging="98"/>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・診療参加型臨床実習に関するマニュアルの整備</w:t>
            </w:r>
          </w:p>
          <w:p w14:paraId="7B1E96EC" w14:textId="2C651FCE" w:rsidR="00D63847" w:rsidRPr="0046704E" w:rsidRDefault="00D958B8" w:rsidP="00D958B8">
            <w:pPr>
              <w:spacing w:line="0" w:lineRule="atLeast"/>
              <w:ind w:left="1"/>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・実習に際しての学生の保険加入状況</w:t>
            </w:r>
          </w:p>
        </w:tc>
      </w:tr>
    </w:tbl>
    <w:p w14:paraId="54692B50" w14:textId="77777777" w:rsidR="00D63847" w:rsidRDefault="00D63847" w:rsidP="00D63847">
      <w:pPr>
        <w:rPr>
          <w:rFonts w:ascii="ＭＳ 明朝" w:hAnsi="ＭＳ 明朝"/>
          <w:b/>
          <w:bCs/>
        </w:rPr>
      </w:pPr>
    </w:p>
    <w:p w14:paraId="61AF8BB4"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68F6AF5" w14:textId="77777777" w:rsidR="00D63847" w:rsidRPr="00227B03" w:rsidRDefault="00D63847" w:rsidP="00D63847">
      <w:pPr>
        <w:rPr>
          <w:rFonts w:ascii="ＭＳ 明朝" w:hAnsi="ＭＳ 明朝"/>
          <w:bCs/>
        </w:rPr>
      </w:pPr>
    </w:p>
    <w:p w14:paraId="6707086D" w14:textId="77777777" w:rsidR="00D63847" w:rsidRPr="00AF439C" w:rsidRDefault="00D63847" w:rsidP="00D63847">
      <w:pPr>
        <w:rPr>
          <w:rFonts w:ascii="ＭＳ 明朝" w:hAnsi="ＭＳ 明朝"/>
          <w:b/>
        </w:rPr>
      </w:pPr>
    </w:p>
    <w:p w14:paraId="13DB2C1F"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A3851AA"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3DA1CDA3"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035AA8C1"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4808B2FA"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10C709DF"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3ED27CD0"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2C0B185F"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40B2C210"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24CBB994" w14:textId="77777777" w:rsidR="00D63847" w:rsidRPr="00AF439C" w:rsidRDefault="00D63847" w:rsidP="00D63847">
      <w:pPr>
        <w:rPr>
          <w:b/>
          <w:szCs w:val="21"/>
        </w:rPr>
      </w:pPr>
    </w:p>
    <w:p w14:paraId="369B2D78"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7A2C321A" w14:textId="77777777" w:rsidR="00D63847" w:rsidRDefault="00D63847" w:rsidP="00D63847">
      <w:pPr>
        <w:rPr>
          <w:b/>
          <w:bCs/>
        </w:rPr>
      </w:pPr>
      <w:r>
        <w:rPr>
          <w:rFonts w:hint="eastAsia"/>
          <w:b/>
          <w:bCs/>
        </w:rPr>
        <w:t>○質問事項</w:t>
      </w:r>
    </w:p>
    <w:p w14:paraId="0C8B03AA" w14:textId="77777777" w:rsidR="00D63847" w:rsidRDefault="00D63847" w:rsidP="00D63847">
      <w:pPr>
        <w:ind w:left="615" w:hangingChars="300" w:hanging="615"/>
      </w:pPr>
      <w:r>
        <w:rPr>
          <w:rFonts w:hint="eastAsia"/>
        </w:rPr>
        <w:t>（１）</w:t>
      </w:r>
    </w:p>
    <w:p w14:paraId="4C1839BE" w14:textId="77777777" w:rsidR="00D63847" w:rsidRDefault="00D63847" w:rsidP="00D63847">
      <w:pPr>
        <w:ind w:left="615" w:hangingChars="300" w:hanging="615"/>
      </w:pPr>
    </w:p>
    <w:p w14:paraId="586C1593"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584834A" w14:textId="77777777" w:rsidR="00D63847" w:rsidRPr="00AF439C" w:rsidRDefault="00D63847" w:rsidP="00D63847">
      <w:pPr>
        <w:ind w:leftChars="97" w:left="404" w:hangingChars="100" w:hanging="205"/>
        <w:rPr>
          <w:szCs w:val="21"/>
        </w:rPr>
      </w:pPr>
      <w:r w:rsidRPr="00AF439C">
        <w:rPr>
          <w:rFonts w:hint="eastAsia"/>
          <w:szCs w:val="21"/>
        </w:rPr>
        <w:t>・</w:t>
      </w:r>
    </w:p>
    <w:p w14:paraId="07AD9463" w14:textId="77777777" w:rsidR="00D63847" w:rsidRPr="00DF0A17" w:rsidRDefault="00D63847" w:rsidP="00D63847">
      <w:pPr>
        <w:ind w:leftChars="97" w:left="404" w:hangingChars="100" w:hanging="205"/>
        <w:rPr>
          <w:szCs w:val="21"/>
        </w:rPr>
      </w:pPr>
      <w:r w:rsidRPr="00AF439C">
        <w:rPr>
          <w:rFonts w:hint="eastAsia"/>
          <w:szCs w:val="21"/>
        </w:rPr>
        <w:t>・</w:t>
      </w:r>
    </w:p>
    <w:p w14:paraId="29226006" w14:textId="77777777" w:rsidR="0089346D" w:rsidRDefault="0089346D" w:rsidP="0089346D">
      <w:pPr>
        <w:rPr>
          <w:rFonts w:ascii="ＭＳ 明朝" w:hAnsi="ＭＳ 明朝"/>
        </w:rPr>
      </w:pPr>
    </w:p>
    <w:p w14:paraId="26CA99A7" w14:textId="77777777" w:rsidR="0089346D" w:rsidRDefault="00C27866" w:rsidP="0089346D">
      <w:pPr>
        <w:ind w:firstLineChars="100" w:firstLine="216"/>
        <w:rPr>
          <w:rFonts w:ascii="ＭＳ ゴシック" w:eastAsia="ＭＳ ゴシック" w:hAnsi="ＭＳ ゴシック"/>
          <w:b/>
          <w:sz w:val="22"/>
          <w:szCs w:val="22"/>
        </w:rPr>
      </w:pPr>
      <w:r>
        <w:rPr>
          <w:rFonts w:ascii="ＭＳ ゴシック" w:eastAsia="ＭＳ ゴシック" w:hAnsi="ＭＳ ゴシック" w:hint="eastAsia"/>
          <w:b/>
          <w:sz w:val="22"/>
          <w:szCs w:val="22"/>
        </w:rPr>
        <w:t>項目</w:t>
      </w:r>
      <w:r w:rsidR="0089346D" w:rsidRPr="007F43DD">
        <w:rPr>
          <w:rFonts w:ascii="ＭＳ ゴシック" w:eastAsia="ＭＳ ゴシック" w:hAnsi="ＭＳ ゴシック" w:hint="eastAsia"/>
          <w:b/>
          <w:sz w:val="22"/>
          <w:szCs w:val="22"/>
        </w:rPr>
        <w:t>：</w:t>
      </w:r>
      <w:r w:rsidR="00D63847">
        <w:rPr>
          <w:rFonts w:ascii="ＭＳ ゴシック" w:eastAsia="ＭＳ ゴシック" w:hAnsi="ＭＳ ゴシック" w:hint="eastAsia"/>
          <w:b/>
          <w:sz w:val="22"/>
          <w:szCs w:val="22"/>
        </w:rPr>
        <w:t xml:space="preserve"> </w:t>
      </w:r>
      <w:r w:rsidR="00D63847" w:rsidRPr="00D63847">
        <w:rPr>
          <w:rFonts w:ascii="ＭＳ ゴシック" w:eastAsia="ＭＳ ゴシック" w:hAnsi="ＭＳ ゴシック" w:hint="eastAsia"/>
          <w:b/>
          <w:sz w:val="22"/>
          <w:szCs w:val="22"/>
        </w:rPr>
        <w:t>成績評価・卒業認定</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888"/>
        <w:gridCol w:w="4111"/>
      </w:tblGrid>
      <w:tr w:rsidR="00D63847" w14:paraId="6CEEA276" w14:textId="77777777" w:rsidTr="0046704E">
        <w:trPr>
          <w:jc w:val="center"/>
        </w:trPr>
        <w:tc>
          <w:tcPr>
            <w:tcW w:w="4815" w:type="dxa"/>
            <w:gridSpan w:val="2"/>
            <w:shd w:val="clear" w:color="auto" w:fill="E7E6E6"/>
          </w:tcPr>
          <w:p w14:paraId="45755C7B"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111" w:type="dxa"/>
            <w:shd w:val="clear" w:color="auto" w:fill="E7E6E6"/>
          </w:tcPr>
          <w:p w14:paraId="4269B918"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4FC94222" w14:textId="77777777" w:rsidTr="0046704E">
        <w:trPr>
          <w:jc w:val="center"/>
        </w:trPr>
        <w:tc>
          <w:tcPr>
            <w:tcW w:w="927" w:type="dxa"/>
            <w:tcBorders>
              <w:right w:val="nil"/>
            </w:tcBorders>
            <w:shd w:val="clear" w:color="auto" w:fill="auto"/>
          </w:tcPr>
          <w:p w14:paraId="19DB736B"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2-16</w:t>
            </w:r>
          </w:p>
        </w:tc>
        <w:tc>
          <w:tcPr>
            <w:tcW w:w="3888" w:type="dxa"/>
            <w:tcBorders>
              <w:left w:val="nil"/>
            </w:tcBorders>
            <w:shd w:val="clear" w:color="auto" w:fill="auto"/>
          </w:tcPr>
          <w:p w14:paraId="12E78EBD"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成績評価の基準・方法を適切に設定し、あらかじめ学生に明示していること。</w:t>
            </w:r>
          </w:p>
        </w:tc>
        <w:tc>
          <w:tcPr>
            <w:tcW w:w="4111" w:type="dxa"/>
            <w:shd w:val="clear" w:color="auto" w:fill="auto"/>
            <w:vAlign w:val="center"/>
          </w:tcPr>
          <w:p w14:paraId="585BAB58"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・シラバスや学部要覧等における成績評価基準・方法の明示</w:t>
            </w:r>
          </w:p>
        </w:tc>
      </w:tr>
      <w:tr w:rsidR="00D63847" w14:paraId="13DD38DF" w14:textId="77777777" w:rsidTr="0046704E">
        <w:trPr>
          <w:jc w:val="center"/>
        </w:trPr>
        <w:tc>
          <w:tcPr>
            <w:tcW w:w="927" w:type="dxa"/>
            <w:tcBorders>
              <w:right w:val="nil"/>
            </w:tcBorders>
            <w:shd w:val="clear" w:color="auto" w:fill="auto"/>
          </w:tcPr>
          <w:p w14:paraId="76FAF328"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2-17</w:t>
            </w:r>
          </w:p>
        </w:tc>
        <w:tc>
          <w:tcPr>
            <w:tcW w:w="3888" w:type="dxa"/>
            <w:tcBorders>
              <w:left w:val="nil"/>
            </w:tcBorders>
            <w:shd w:val="clear" w:color="auto" w:fill="auto"/>
          </w:tcPr>
          <w:p w14:paraId="144F3973"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設定された成績評価の基準・方法により、成績評価を公正かつ厳格に実施していること。</w:t>
            </w:r>
          </w:p>
        </w:tc>
        <w:tc>
          <w:tcPr>
            <w:tcW w:w="4111" w:type="dxa"/>
            <w:shd w:val="clear" w:color="auto" w:fill="auto"/>
            <w:vAlign w:val="center"/>
          </w:tcPr>
          <w:p w14:paraId="311898A3" w14:textId="77777777" w:rsidR="00044C13" w:rsidRPr="0032150F" w:rsidRDefault="00044C13" w:rsidP="00044C13">
            <w:pPr>
              <w:spacing w:line="0" w:lineRule="atLeast"/>
              <w:ind w:left="195" w:hangingChars="100" w:hanging="195"/>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・成績の告知方法</w:t>
            </w:r>
          </w:p>
          <w:p w14:paraId="17A48341" w14:textId="77777777" w:rsidR="00044C13" w:rsidRPr="0032150F" w:rsidRDefault="00044C13" w:rsidP="00044C13">
            <w:pPr>
              <w:spacing w:line="0" w:lineRule="atLeast"/>
              <w:ind w:left="195" w:hangingChars="100" w:hanging="195"/>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・臨床基礎実習等を含む成績評価</w:t>
            </w:r>
          </w:p>
          <w:p w14:paraId="458B80E9" w14:textId="1D4C0685" w:rsidR="00D63847" w:rsidRPr="0046704E" w:rsidRDefault="00044C13" w:rsidP="00044C13">
            <w:pPr>
              <w:spacing w:line="0" w:lineRule="atLeast"/>
              <w:ind w:left="195" w:hangingChars="100" w:hanging="195"/>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w:t>
            </w:r>
            <w:r w:rsidRPr="00044C13">
              <w:rPr>
                <w:rFonts w:ascii="BIZ UDPゴシック" w:eastAsia="BIZ UDPゴシック" w:hAnsi="BIZ UDPゴシック" w:hint="eastAsia"/>
                <w:b/>
                <w:sz w:val="20"/>
                <w:szCs w:val="20"/>
              </w:rPr>
              <w:t>成績分布等を用いた成績評価の妥当性の検証（例えば、ＧＰＡの活用など）</w:t>
            </w:r>
          </w:p>
        </w:tc>
      </w:tr>
      <w:tr w:rsidR="00D63847" w14:paraId="6ABB5CA5" w14:textId="77777777" w:rsidTr="0046704E">
        <w:trPr>
          <w:jc w:val="center"/>
        </w:trPr>
        <w:tc>
          <w:tcPr>
            <w:tcW w:w="927" w:type="dxa"/>
            <w:tcBorders>
              <w:right w:val="nil"/>
            </w:tcBorders>
            <w:shd w:val="clear" w:color="auto" w:fill="auto"/>
          </w:tcPr>
          <w:p w14:paraId="28DB8EC4"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-18</w:t>
            </w:r>
          </w:p>
        </w:tc>
        <w:tc>
          <w:tcPr>
            <w:tcW w:w="3888" w:type="dxa"/>
            <w:tcBorders>
              <w:left w:val="nil"/>
            </w:tcBorders>
            <w:shd w:val="clear" w:color="auto" w:fill="auto"/>
          </w:tcPr>
          <w:p w14:paraId="0A00C12F"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進級判定基準を設定・明示し、適切な評価・判定を行っていること。</w:t>
            </w:r>
          </w:p>
        </w:tc>
        <w:tc>
          <w:tcPr>
            <w:tcW w:w="4111" w:type="dxa"/>
            <w:shd w:val="clear" w:color="auto" w:fill="auto"/>
            <w:vAlign w:val="center"/>
          </w:tcPr>
          <w:p w14:paraId="59FFE298"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・進級判定基準の内容と周知方法</w:t>
            </w:r>
          </w:p>
          <w:p w14:paraId="48A4B5BD"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・進級判定のプロセス</w:t>
            </w:r>
          </w:p>
          <w:p w14:paraId="71DCE94D"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・関連委員会・教授会における進級判定の実績</w:t>
            </w:r>
          </w:p>
          <w:p w14:paraId="42EF206A"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・留年者及び退学者等の状況</w:t>
            </w:r>
          </w:p>
        </w:tc>
      </w:tr>
      <w:tr w:rsidR="00D63847" w14:paraId="43B8DB06" w14:textId="77777777" w:rsidTr="0046704E">
        <w:trPr>
          <w:jc w:val="center"/>
        </w:trPr>
        <w:tc>
          <w:tcPr>
            <w:tcW w:w="927" w:type="dxa"/>
            <w:tcBorders>
              <w:right w:val="nil"/>
            </w:tcBorders>
            <w:shd w:val="clear" w:color="auto" w:fill="auto"/>
          </w:tcPr>
          <w:p w14:paraId="30DE137D"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-19</w:t>
            </w:r>
          </w:p>
        </w:tc>
        <w:tc>
          <w:tcPr>
            <w:tcW w:w="3888" w:type="dxa"/>
            <w:tcBorders>
              <w:left w:val="nil"/>
            </w:tcBorders>
            <w:shd w:val="clear" w:color="auto" w:fill="auto"/>
          </w:tcPr>
          <w:p w14:paraId="529E6B51"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成績評価の公正性・厳格性を担保するために、学生からの成績評価に関する問い合わせ等に対応する仕組みを整備し、かつ、学生に対して明示していること。また、その仕組みを適切に運用していること。</w:t>
            </w:r>
          </w:p>
        </w:tc>
        <w:tc>
          <w:tcPr>
            <w:tcW w:w="4111" w:type="dxa"/>
            <w:shd w:val="clear" w:color="auto" w:fill="auto"/>
            <w:vAlign w:val="center"/>
          </w:tcPr>
          <w:p w14:paraId="3014667F" w14:textId="77777777" w:rsidR="00044C13" w:rsidRPr="0032150F" w:rsidRDefault="00044C13" w:rsidP="00044C13">
            <w:pPr>
              <w:spacing w:line="0" w:lineRule="atLeast"/>
              <w:ind w:left="195" w:hangingChars="100" w:hanging="195"/>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・学生への成績評価の開示</w:t>
            </w:r>
          </w:p>
          <w:p w14:paraId="4F95DFD5" w14:textId="7602EFD3" w:rsidR="00D63847" w:rsidRPr="0046704E" w:rsidRDefault="00044C13" w:rsidP="00044C13">
            <w:pPr>
              <w:spacing w:line="0" w:lineRule="atLeast"/>
              <w:ind w:left="138" w:hangingChars="71" w:hanging="138"/>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w:t>
            </w:r>
            <w:r w:rsidRPr="00044C13">
              <w:rPr>
                <w:rFonts w:ascii="BIZ UDPゴシック" w:eastAsia="BIZ UDPゴシック" w:hAnsi="BIZ UDPゴシック" w:hint="eastAsia"/>
                <w:b/>
                <w:sz w:val="20"/>
                <w:szCs w:val="20"/>
              </w:rPr>
              <w:t>学生からの成績評価に対する問い合わせ制度（不服申し立てを含む）の整備、周知、運用</w:t>
            </w:r>
          </w:p>
        </w:tc>
      </w:tr>
      <w:tr w:rsidR="00D63847" w14:paraId="3DFC7C7C" w14:textId="77777777" w:rsidTr="0046704E">
        <w:trPr>
          <w:jc w:val="center"/>
        </w:trPr>
        <w:tc>
          <w:tcPr>
            <w:tcW w:w="927" w:type="dxa"/>
            <w:tcBorders>
              <w:right w:val="nil"/>
            </w:tcBorders>
            <w:shd w:val="clear" w:color="auto" w:fill="auto"/>
          </w:tcPr>
          <w:p w14:paraId="25B75D8F"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-20</w:t>
            </w:r>
          </w:p>
        </w:tc>
        <w:tc>
          <w:tcPr>
            <w:tcW w:w="3888" w:type="dxa"/>
            <w:tcBorders>
              <w:left w:val="nil"/>
            </w:tcBorders>
            <w:shd w:val="clear" w:color="auto" w:fill="auto"/>
          </w:tcPr>
          <w:p w14:paraId="068CEB67"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学位授与方針に基づき、公</w:t>
            </w:r>
            <w:r w:rsidR="001B3624">
              <w:rPr>
                <w:rFonts w:ascii="UD デジタル 教科書体 NP-R" w:eastAsia="UD デジタル 教科書体 NP-R" w:hint="eastAsia"/>
                <w:b/>
                <w:bCs/>
              </w:rPr>
              <w:t>正</w:t>
            </w:r>
            <w:r w:rsidRPr="0046704E">
              <w:rPr>
                <w:rFonts w:ascii="UD デジタル 教科書体 NP-R" w:eastAsia="UD デジタル 教科書体 NP-R" w:hint="eastAsia"/>
                <w:b/>
                <w:bCs/>
              </w:rPr>
              <w:t>かつ厳格な卒業認定を行っていること。</w:t>
            </w:r>
          </w:p>
        </w:tc>
        <w:tc>
          <w:tcPr>
            <w:tcW w:w="4111" w:type="dxa"/>
            <w:shd w:val="clear" w:color="auto" w:fill="auto"/>
            <w:vAlign w:val="center"/>
          </w:tcPr>
          <w:p w14:paraId="672F8796"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・修得すべき知識・技能・態度など期待する学習成果を踏まえた卒業認定の基準の明示</w:t>
            </w:r>
          </w:p>
          <w:p w14:paraId="25717609"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・卒業認定の手続・方法の明示</w:t>
            </w:r>
          </w:p>
          <w:p w14:paraId="0CCA0A5E" w14:textId="77777777" w:rsidR="00D63847" w:rsidRPr="0046704E" w:rsidRDefault="00D63847" w:rsidP="0046704E">
            <w:pPr>
              <w:spacing w:line="0" w:lineRule="atLeast"/>
              <w:ind w:left="98" w:hangingChars="50" w:hanging="9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・卒業認定における公平性・厳格性の担保</w:t>
            </w:r>
          </w:p>
        </w:tc>
      </w:tr>
    </w:tbl>
    <w:p w14:paraId="1A406DB3" w14:textId="77777777" w:rsidR="0089346D" w:rsidRPr="00D63847" w:rsidRDefault="0089346D" w:rsidP="0089346D">
      <w:pPr>
        <w:rPr>
          <w:szCs w:val="21"/>
        </w:rPr>
      </w:pPr>
    </w:p>
    <w:p w14:paraId="34BD3EE6"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5B22D359" w14:textId="77777777" w:rsidR="00D63847" w:rsidRPr="00227B03" w:rsidRDefault="00D63847" w:rsidP="00D63847">
      <w:pPr>
        <w:rPr>
          <w:rFonts w:ascii="ＭＳ 明朝" w:hAnsi="ＭＳ 明朝"/>
          <w:bCs/>
        </w:rPr>
      </w:pPr>
    </w:p>
    <w:p w14:paraId="6212D658" w14:textId="77777777" w:rsidR="00D63847" w:rsidRPr="00AF439C" w:rsidRDefault="00D63847" w:rsidP="00D63847">
      <w:pPr>
        <w:rPr>
          <w:rFonts w:ascii="ＭＳ 明朝" w:hAnsi="ＭＳ 明朝"/>
          <w:b/>
        </w:rPr>
      </w:pPr>
    </w:p>
    <w:p w14:paraId="07B5E615"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68486D9F"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3DA25D3B"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8DF6C90"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4E5498C5"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1E7589D9"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1E35F9DD"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7BF5753"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2285BBEF"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7F877CD0" w14:textId="77777777" w:rsidR="00D63847" w:rsidRPr="00AF439C" w:rsidRDefault="00D63847" w:rsidP="00D63847">
      <w:pPr>
        <w:rPr>
          <w:b/>
          <w:szCs w:val="21"/>
        </w:rPr>
      </w:pPr>
    </w:p>
    <w:p w14:paraId="0BCC3239"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33AF7585" w14:textId="77777777" w:rsidR="00D63847" w:rsidRDefault="00D63847" w:rsidP="00D63847">
      <w:pPr>
        <w:rPr>
          <w:b/>
          <w:bCs/>
        </w:rPr>
      </w:pPr>
      <w:r>
        <w:rPr>
          <w:rFonts w:hint="eastAsia"/>
          <w:b/>
          <w:bCs/>
        </w:rPr>
        <w:t>○質問事項</w:t>
      </w:r>
    </w:p>
    <w:p w14:paraId="6D3C4DB9" w14:textId="77777777" w:rsidR="00D63847" w:rsidRDefault="00D63847" w:rsidP="00D63847">
      <w:pPr>
        <w:ind w:left="615" w:hangingChars="300" w:hanging="615"/>
      </w:pPr>
      <w:r>
        <w:rPr>
          <w:rFonts w:hint="eastAsia"/>
        </w:rPr>
        <w:t>（１）</w:t>
      </w:r>
    </w:p>
    <w:p w14:paraId="3D7EAD51" w14:textId="77777777" w:rsidR="00D63847" w:rsidRDefault="00D63847" w:rsidP="00D63847">
      <w:pPr>
        <w:ind w:left="615" w:hangingChars="300" w:hanging="615"/>
      </w:pPr>
    </w:p>
    <w:p w14:paraId="3FCBC0B0"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06ABE5A0" w14:textId="77777777" w:rsidR="00D63847" w:rsidRPr="00AF439C" w:rsidRDefault="00D63847" w:rsidP="00D63847">
      <w:pPr>
        <w:ind w:leftChars="97" w:left="404" w:hangingChars="100" w:hanging="205"/>
        <w:rPr>
          <w:szCs w:val="21"/>
        </w:rPr>
      </w:pPr>
      <w:r w:rsidRPr="00AF439C">
        <w:rPr>
          <w:rFonts w:hint="eastAsia"/>
          <w:szCs w:val="21"/>
        </w:rPr>
        <w:t>・</w:t>
      </w:r>
    </w:p>
    <w:p w14:paraId="0B94DBC2" w14:textId="77777777" w:rsidR="00D63847" w:rsidRPr="00DF0A17" w:rsidRDefault="00D63847" w:rsidP="00D63847">
      <w:pPr>
        <w:ind w:leftChars="97" w:left="404" w:hangingChars="100" w:hanging="205"/>
        <w:rPr>
          <w:szCs w:val="21"/>
        </w:rPr>
      </w:pPr>
      <w:r w:rsidRPr="00AF439C">
        <w:rPr>
          <w:rFonts w:hint="eastAsia"/>
          <w:szCs w:val="21"/>
        </w:rPr>
        <w:t>・</w:t>
      </w:r>
    </w:p>
    <w:p w14:paraId="68BF5088" w14:textId="77777777" w:rsidR="0089346D" w:rsidRDefault="0089346D" w:rsidP="0089346D">
      <w:pPr>
        <w:rPr>
          <w:rFonts w:ascii="ＭＳ 明朝" w:hAnsi="ＭＳ 明朝"/>
        </w:rPr>
      </w:pPr>
    </w:p>
    <w:p w14:paraId="0E814DF2" w14:textId="77777777" w:rsidR="0089346D" w:rsidRDefault="0089346D" w:rsidP="0089346D">
      <w:pPr>
        <w:ind w:firstLineChars="100" w:firstLine="216"/>
        <w:rPr>
          <w:rFonts w:ascii="ＭＳ ゴシック" w:eastAsia="ＭＳ ゴシック" w:hAnsi="ＭＳ ゴシック"/>
          <w:b/>
          <w:sz w:val="22"/>
          <w:szCs w:val="22"/>
        </w:rPr>
      </w:pPr>
      <w:r w:rsidRPr="007F43DD">
        <w:rPr>
          <w:rFonts w:ascii="ＭＳ ゴシック" w:eastAsia="ＭＳ ゴシック" w:hAnsi="ＭＳ ゴシック" w:hint="eastAsia"/>
          <w:b/>
          <w:sz w:val="22"/>
          <w:szCs w:val="22"/>
        </w:rPr>
        <w:t>項目</w:t>
      </w:r>
      <w:r w:rsidR="00D63847">
        <w:rPr>
          <w:rFonts w:ascii="ＭＳ ゴシック" w:eastAsia="ＭＳ ゴシック" w:hAnsi="ＭＳ ゴシック" w:hint="eastAsia"/>
          <w:b/>
          <w:sz w:val="22"/>
          <w:szCs w:val="22"/>
        </w:rPr>
        <w:t>：</w:t>
      </w:r>
      <w:r w:rsidR="00D63847" w:rsidRPr="00D63847">
        <w:rPr>
          <w:rFonts w:ascii="ＭＳ ゴシック" w:eastAsia="ＭＳ ゴシック" w:hAnsi="ＭＳ ゴシック" w:hint="eastAsia"/>
          <w:b/>
          <w:sz w:val="22"/>
          <w:szCs w:val="22"/>
        </w:rPr>
        <w:t>教育成果の検証</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888"/>
        <w:gridCol w:w="4111"/>
      </w:tblGrid>
      <w:tr w:rsidR="00D63847" w14:paraId="11253322" w14:textId="77777777" w:rsidTr="0046704E">
        <w:trPr>
          <w:jc w:val="center"/>
        </w:trPr>
        <w:tc>
          <w:tcPr>
            <w:tcW w:w="4815" w:type="dxa"/>
            <w:gridSpan w:val="2"/>
            <w:shd w:val="clear" w:color="auto" w:fill="E7E6E6"/>
          </w:tcPr>
          <w:p w14:paraId="1197FCE8"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111" w:type="dxa"/>
            <w:shd w:val="clear" w:color="auto" w:fill="E7E6E6"/>
          </w:tcPr>
          <w:p w14:paraId="0ECE0868"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44CB3B8D" w14:textId="77777777" w:rsidTr="0046704E">
        <w:trPr>
          <w:jc w:val="center"/>
        </w:trPr>
        <w:tc>
          <w:tcPr>
            <w:tcW w:w="927" w:type="dxa"/>
            <w:tcBorders>
              <w:right w:val="nil"/>
            </w:tcBorders>
            <w:shd w:val="clear" w:color="auto" w:fill="auto"/>
          </w:tcPr>
          <w:p w14:paraId="5B275F6A"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2-21</w:t>
            </w:r>
          </w:p>
        </w:tc>
        <w:tc>
          <w:tcPr>
            <w:tcW w:w="3888" w:type="dxa"/>
            <w:tcBorders>
              <w:left w:val="nil"/>
            </w:tcBorders>
            <w:shd w:val="clear" w:color="auto" w:fill="auto"/>
          </w:tcPr>
          <w:p w14:paraId="10844AF7"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学生の学習成果、卒業者の進路状況等を把握・分析し、教育上の成果を検証していること。</w:t>
            </w:r>
          </w:p>
        </w:tc>
        <w:tc>
          <w:tcPr>
            <w:tcW w:w="4111" w:type="dxa"/>
            <w:shd w:val="clear" w:color="auto" w:fill="auto"/>
            <w:vAlign w:val="center"/>
          </w:tcPr>
          <w:p w14:paraId="3E3C96F5"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・学生の学習成果（修得すべき知識・技能・態度など期待する学習成果の達成状況）の把握・分析</w:t>
            </w:r>
          </w:p>
          <w:p w14:paraId="35781BCE"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・卒業生の進路及び活動状況（</w:t>
            </w:r>
            <w:r w:rsidR="001B3624">
              <w:rPr>
                <w:rFonts w:ascii="BIZ UDPゴシック" w:eastAsia="BIZ UDPゴシック" w:hAnsi="BIZ UDPゴシック" w:hint="eastAsia"/>
                <w:b/>
                <w:sz w:val="20"/>
                <w:szCs w:val="20"/>
              </w:rPr>
              <w:t>例えば、</w:t>
            </w:r>
            <w:r w:rsidRPr="0046704E">
              <w:rPr>
                <w:rFonts w:ascii="BIZ UDPゴシック" w:eastAsia="BIZ UDPゴシック" w:hAnsi="BIZ UDPゴシック" w:hint="eastAsia"/>
                <w:b/>
                <w:sz w:val="20"/>
                <w:szCs w:val="20"/>
              </w:rPr>
              <w:t>国家試験合格状況及び臨床研修マッチング状況、アンマッチ率</w:t>
            </w:r>
            <w:r w:rsidR="001B3624">
              <w:rPr>
                <w:rFonts w:ascii="BIZ UDPゴシック" w:eastAsia="BIZ UDPゴシック" w:hAnsi="BIZ UDPゴシック" w:hint="eastAsia"/>
                <w:b/>
                <w:sz w:val="20"/>
                <w:szCs w:val="20"/>
              </w:rPr>
              <w:t>、大学院進学の状況など</w:t>
            </w:r>
            <w:r w:rsidRPr="0046704E">
              <w:rPr>
                <w:rFonts w:ascii="BIZ UDPゴシック" w:eastAsia="BIZ UDPゴシック" w:hAnsi="BIZ UDPゴシック" w:hint="eastAsia"/>
                <w:b/>
                <w:sz w:val="20"/>
                <w:szCs w:val="20"/>
              </w:rPr>
              <w:t>）の把握・分析</w:t>
            </w:r>
          </w:p>
          <w:p w14:paraId="5BCF8FC4" w14:textId="77777777" w:rsidR="00D63847" w:rsidRPr="0046704E" w:rsidRDefault="00D63847" w:rsidP="0046704E">
            <w:pPr>
              <w:spacing w:line="0" w:lineRule="atLeast"/>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・把握・分析結果を踏まえた教育成果の検証</w:t>
            </w:r>
          </w:p>
        </w:tc>
      </w:tr>
      <w:tr w:rsidR="00D63847" w14:paraId="73D9D60F" w14:textId="77777777" w:rsidTr="0046704E">
        <w:trPr>
          <w:jc w:val="center"/>
        </w:trPr>
        <w:tc>
          <w:tcPr>
            <w:tcW w:w="927" w:type="dxa"/>
            <w:tcBorders>
              <w:right w:val="nil"/>
            </w:tcBorders>
            <w:shd w:val="clear" w:color="auto" w:fill="auto"/>
          </w:tcPr>
          <w:p w14:paraId="43B878E6"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2-22</w:t>
            </w:r>
          </w:p>
        </w:tc>
        <w:tc>
          <w:tcPr>
            <w:tcW w:w="3888" w:type="dxa"/>
            <w:tcBorders>
              <w:left w:val="nil"/>
            </w:tcBorders>
            <w:shd w:val="clear" w:color="auto" w:fill="auto"/>
          </w:tcPr>
          <w:p w14:paraId="1702DFE1"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検証した結果を教育内容・方法の改善に活用していること。</w:t>
            </w:r>
          </w:p>
        </w:tc>
        <w:tc>
          <w:tcPr>
            <w:tcW w:w="4111" w:type="dxa"/>
            <w:shd w:val="clear" w:color="auto" w:fill="auto"/>
            <w:vAlign w:val="center"/>
          </w:tcPr>
          <w:p w14:paraId="645389C9" w14:textId="69B76C4F" w:rsidR="00D63847" w:rsidRPr="0046704E" w:rsidRDefault="00044C13" w:rsidP="00A13FE3">
            <w:pPr>
              <w:spacing w:line="0" w:lineRule="atLeast"/>
              <w:ind w:left="138" w:hangingChars="71" w:hanging="138"/>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w:t>
            </w:r>
            <w:r w:rsidRPr="00044C13">
              <w:rPr>
                <w:rFonts w:ascii="BIZ UDPゴシック" w:eastAsia="BIZ UDPゴシック" w:hAnsi="BIZ UDPゴシック" w:hint="eastAsia"/>
                <w:b/>
                <w:sz w:val="20"/>
                <w:szCs w:val="20"/>
              </w:rPr>
              <w:t>検証結果を活用したカリキュラムや授業内容・教育方法の改善事例</w:t>
            </w:r>
          </w:p>
        </w:tc>
      </w:tr>
    </w:tbl>
    <w:p w14:paraId="06F5E8D3" w14:textId="77777777" w:rsidR="0089346D" w:rsidRPr="00D63847" w:rsidRDefault="0089346D" w:rsidP="0089346D">
      <w:pPr>
        <w:rPr>
          <w:rFonts w:ascii="ＭＳ 明朝" w:hAnsi="ＭＳ 明朝"/>
          <w:b/>
          <w:bCs/>
        </w:rPr>
      </w:pPr>
    </w:p>
    <w:p w14:paraId="22F1A55F"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B61E243" w14:textId="77777777" w:rsidR="00D63847" w:rsidRPr="00227B03" w:rsidRDefault="00D63847" w:rsidP="00D63847">
      <w:pPr>
        <w:rPr>
          <w:rFonts w:ascii="ＭＳ 明朝" w:hAnsi="ＭＳ 明朝"/>
          <w:bCs/>
        </w:rPr>
      </w:pPr>
    </w:p>
    <w:p w14:paraId="6531F962" w14:textId="77777777" w:rsidR="00D63847" w:rsidRPr="00AF439C" w:rsidRDefault="00D63847" w:rsidP="00D63847">
      <w:pPr>
        <w:rPr>
          <w:rFonts w:ascii="ＭＳ 明朝" w:hAnsi="ＭＳ 明朝"/>
          <w:b/>
        </w:rPr>
      </w:pPr>
    </w:p>
    <w:p w14:paraId="493904A9"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2B749BFD"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33911586"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5FF37CA3"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1B015395"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1CF030DB"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458EFE1A"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9B6FC4C"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1BF9A2B7"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52E3F54F" w14:textId="77777777" w:rsidR="00D63847" w:rsidRPr="00AF439C" w:rsidRDefault="00D63847" w:rsidP="00D63847">
      <w:pPr>
        <w:rPr>
          <w:b/>
          <w:szCs w:val="21"/>
        </w:rPr>
      </w:pPr>
    </w:p>
    <w:p w14:paraId="0E46C5B3"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4C1B0A04" w14:textId="77777777" w:rsidR="00D63847" w:rsidRDefault="00D63847" w:rsidP="00D63847">
      <w:pPr>
        <w:rPr>
          <w:b/>
          <w:bCs/>
        </w:rPr>
      </w:pPr>
      <w:r>
        <w:rPr>
          <w:rFonts w:hint="eastAsia"/>
          <w:b/>
          <w:bCs/>
        </w:rPr>
        <w:t>○質問事項</w:t>
      </w:r>
    </w:p>
    <w:p w14:paraId="445C18D0" w14:textId="77777777" w:rsidR="00D63847" w:rsidRDefault="00D63847" w:rsidP="00D63847">
      <w:pPr>
        <w:ind w:left="615" w:hangingChars="300" w:hanging="615"/>
      </w:pPr>
      <w:r>
        <w:rPr>
          <w:rFonts w:hint="eastAsia"/>
        </w:rPr>
        <w:t>（１）</w:t>
      </w:r>
    </w:p>
    <w:p w14:paraId="1C30C9D8" w14:textId="77777777" w:rsidR="00D63847" w:rsidRDefault="00D63847" w:rsidP="00D63847">
      <w:pPr>
        <w:ind w:left="615" w:hangingChars="300" w:hanging="615"/>
      </w:pPr>
    </w:p>
    <w:p w14:paraId="16BC14A0"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86FF798" w14:textId="77777777" w:rsidR="00D63847" w:rsidRPr="00AF439C" w:rsidRDefault="00D63847" w:rsidP="00D63847">
      <w:pPr>
        <w:ind w:leftChars="97" w:left="404" w:hangingChars="100" w:hanging="205"/>
        <w:rPr>
          <w:szCs w:val="21"/>
        </w:rPr>
      </w:pPr>
      <w:r w:rsidRPr="00AF439C">
        <w:rPr>
          <w:rFonts w:hint="eastAsia"/>
          <w:szCs w:val="21"/>
        </w:rPr>
        <w:t>・</w:t>
      </w:r>
    </w:p>
    <w:p w14:paraId="0A7A6846" w14:textId="77777777" w:rsidR="00D63847" w:rsidRDefault="00D63847" w:rsidP="00D63847">
      <w:pPr>
        <w:ind w:leftChars="97" w:left="404" w:hangingChars="100" w:hanging="205"/>
        <w:rPr>
          <w:szCs w:val="21"/>
        </w:rPr>
      </w:pPr>
      <w:r w:rsidRPr="00AF439C">
        <w:rPr>
          <w:rFonts w:hint="eastAsia"/>
          <w:szCs w:val="21"/>
        </w:rPr>
        <w:t>・</w:t>
      </w:r>
    </w:p>
    <w:p w14:paraId="14FF080B" w14:textId="77777777" w:rsidR="00E234FC" w:rsidRPr="003459C2" w:rsidRDefault="00E234FC" w:rsidP="00E234FC">
      <w:pPr>
        <w:pStyle w:val="1"/>
        <w:rPr>
          <w:rFonts w:ascii="ＭＳ ゴシック" w:hAnsi="ＭＳ ゴシック"/>
          <w:vanish/>
          <w:szCs w:val="21"/>
          <w:specVanish/>
        </w:rPr>
      </w:pPr>
      <w:r>
        <w:rPr>
          <w:szCs w:val="21"/>
        </w:rPr>
        <w:br w:type="page"/>
      </w:r>
      <w:r>
        <w:rPr>
          <w:rFonts w:ascii="ＭＳ ゴシック" w:hAnsi="ＭＳ ゴシック" w:hint="eastAsia"/>
          <w:b/>
          <w:bCs/>
          <w:sz w:val="22"/>
          <w:szCs w:val="22"/>
        </w:rPr>
        <w:t>３</w:t>
      </w:r>
      <w:r w:rsidRPr="00AF439C">
        <w:rPr>
          <w:rFonts w:ascii="ＭＳ ゴシック" w:hAnsi="ＭＳ ゴシック" w:hint="eastAsia"/>
          <w:b/>
          <w:bCs/>
          <w:sz w:val="22"/>
          <w:szCs w:val="22"/>
        </w:rPr>
        <w:t xml:space="preserve">　</w:t>
      </w:r>
      <w:r>
        <w:rPr>
          <w:rFonts w:ascii="ＭＳ ゴシック" w:hAnsi="ＭＳ ゴシック" w:hint="eastAsia"/>
          <w:b/>
          <w:bCs/>
          <w:sz w:val="22"/>
          <w:szCs w:val="22"/>
        </w:rPr>
        <w:t xml:space="preserve">学生の受け入れ　</w:t>
      </w:r>
    </w:p>
    <w:p w14:paraId="16E453D5" w14:textId="77777777" w:rsidR="00E234FC" w:rsidRPr="00AF439C" w:rsidRDefault="00E234FC" w:rsidP="00E234FC">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5070D0F1" w14:textId="77777777" w:rsidR="00E234FC" w:rsidRPr="00AF439C" w:rsidRDefault="00E234FC" w:rsidP="00E234FC">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学生の受け入れ方針、入学者選抜の実施</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E234FC" w14:paraId="42938EE3" w14:textId="77777777" w:rsidTr="00864B5C">
        <w:trPr>
          <w:jc w:val="center"/>
        </w:trPr>
        <w:tc>
          <w:tcPr>
            <w:tcW w:w="5280" w:type="dxa"/>
            <w:gridSpan w:val="2"/>
            <w:shd w:val="clear" w:color="auto" w:fill="E7E6E6"/>
          </w:tcPr>
          <w:p w14:paraId="130CA118" w14:textId="77777777" w:rsidR="00E234FC" w:rsidRPr="0046704E" w:rsidRDefault="00E234FC"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668CCCA4" w14:textId="77777777" w:rsidR="00E234FC" w:rsidRPr="0046704E" w:rsidRDefault="00E234FC"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E234FC" w14:paraId="0FBFD53D" w14:textId="77777777" w:rsidTr="00864B5C">
        <w:trPr>
          <w:jc w:val="center"/>
        </w:trPr>
        <w:tc>
          <w:tcPr>
            <w:tcW w:w="704" w:type="dxa"/>
            <w:tcBorders>
              <w:right w:val="nil"/>
            </w:tcBorders>
            <w:shd w:val="clear" w:color="auto" w:fill="auto"/>
          </w:tcPr>
          <w:p w14:paraId="31DD761A" w14:textId="77777777" w:rsidR="00E234FC" w:rsidRPr="0046704E" w:rsidRDefault="00E234FC"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vAlign w:val="center"/>
          </w:tcPr>
          <w:p w14:paraId="1808A2E8" w14:textId="77777777" w:rsidR="00E234FC" w:rsidRPr="0046704E" w:rsidRDefault="00C52A92" w:rsidP="00864B5C">
            <w:pPr>
              <w:spacing w:line="0" w:lineRule="atLeast"/>
              <w:ind w:left="1"/>
              <w:rPr>
                <w:rFonts w:ascii="UD デジタル 教科書体 NP-R" w:eastAsia="UD デジタル 教科書体 NP-R" w:hAnsi="BIZ UDPゴシック"/>
                <w:b/>
                <w:szCs w:val="21"/>
              </w:rPr>
            </w:pPr>
            <w:r w:rsidRPr="00C52A92">
              <w:rPr>
                <w:rFonts w:ascii="UD デジタル 教科書体 NP-R" w:eastAsia="UD デジタル 教科書体 NP-R" w:hAnsi="BIZ UDPゴシック" w:hint="eastAsia"/>
                <w:b/>
                <w:szCs w:val="21"/>
              </w:rPr>
              <w:t>学位授与方針及び教育課程の編成・実施方針を踏まえて学生の受け入れ方針を定め、求める学生像や入学者に求める水準等の判定方法等を明確にしていること。</w:t>
            </w:r>
          </w:p>
        </w:tc>
        <w:tc>
          <w:tcPr>
            <w:tcW w:w="3646" w:type="dxa"/>
            <w:shd w:val="clear" w:color="auto" w:fill="auto"/>
            <w:vAlign w:val="center"/>
          </w:tcPr>
          <w:p w14:paraId="1E5E617F" w14:textId="77777777" w:rsidR="00C52A92" w:rsidRPr="00C52A92" w:rsidRDefault="00C52A92" w:rsidP="003377AB">
            <w:pPr>
              <w:spacing w:line="0" w:lineRule="atLeast"/>
              <w:ind w:leftChars="-1" w:left="136" w:hangingChars="71" w:hanging="138"/>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・学生の受け入れ方針の策定</w:t>
            </w:r>
          </w:p>
          <w:p w14:paraId="25CEF5FE" w14:textId="77777777" w:rsidR="00E234FC" w:rsidRPr="0046704E" w:rsidRDefault="00C52A92" w:rsidP="003377AB">
            <w:pPr>
              <w:spacing w:line="0" w:lineRule="atLeast"/>
              <w:ind w:left="138" w:hangingChars="71" w:hanging="138"/>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・学生の受け入れ方針における求める学生像、入学者に求める水準等の判定方法の明示</w:t>
            </w:r>
          </w:p>
        </w:tc>
      </w:tr>
      <w:tr w:rsidR="00E234FC" w14:paraId="62219647" w14:textId="77777777" w:rsidTr="006662F9">
        <w:trPr>
          <w:jc w:val="center"/>
        </w:trPr>
        <w:tc>
          <w:tcPr>
            <w:tcW w:w="704" w:type="dxa"/>
            <w:tcBorders>
              <w:right w:val="nil"/>
            </w:tcBorders>
            <w:shd w:val="clear" w:color="auto" w:fill="auto"/>
          </w:tcPr>
          <w:p w14:paraId="4D642EF8" w14:textId="77777777" w:rsidR="00E234FC" w:rsidRPr="0046704E" w:rsidRDefault="00E234FC"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2</w:t>
            </w:r>
          </w:p>
        </w:tc>
        <w:tc>
          <w:tcPr>
            <w:tcW w:w="4576" w:type="dxa"/>
            <w:tcBorders>
              <w:left w:val="nil"/>
            </w:tcBorders>
            <w:shd w:val="clear" w:color="auto" w:fill="auto"/>
          </w:tcPr>
          <w:p w14:paraId="176AC793" w14:textId="77777777" w:rsidR="00E234FC" w:rsidRPr="0046704E" w:rsidRDefault="00C52A92" w:rsidP="00864B5C">
            <w:pPr>
              <w:spacing w:line="0" w:lineRule="atLeast"/>
              <w:ind w:left="1"/>
              <w:rPr>
                <w:rFonts w:ascii="UD デジタル 教科書体 NP-R" w:eastAsia="UD デジタル 教科書体 NP-R" w:hAnsi="BIZ UDPゴシック"/>
                <w:b/>
                <w:szCs w:val="21"/>
              </w:rPr>
            </w:pPr>
            <w:r w:rsidRPr="00C52A92">
              <w:rPr>
                <w:rFonts w:ascii="UD デジタル 教科書体 NP-R" w:eastAsia="UD デジタル 教科書体 NP-R" w:hAnsi="BIZ UDPゴシック" w:hint="eastAsia"/>
                <w:b/>
                <w:szCs w:val="21"/>
              </w:rPr>
              <w:t>学生の受け入れ方針に基づき、入学者の適性を的確かつ客観的に評価するための選抜方法・手続等を設定していること。</w:t>
            </w:r>
          </w:p>
        </w:tc>
        <w:tc>
          <w:tcPr>
            <w:tcW w:w="3646" w:type="dxa"/>
            <w:shd w:val="clear" w:color="auto" w:fill="auto"/>
            <w:vAlign w:val="center"/>
          </w:tcPr>
          <w:p w14:paraId="7A83E1B8" w14:textId="77777777" w:rsidR="00DA6DAF" w:rsidRPr="00B95D02" w:rsidRDefault="00DA6DAF" w:rsidP="00DA6DAF">
            <w:pPr>
              <w:spacing w:line="0" w:lineRule="atLeast"/>
              <w:ind w:left="98" w:hangingChars="50" w:hanging="98"/>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・学生募集方法と入学者選抜方法の適切性</w:t>
            </w:r>
          </w:p>
          <w:p w14:paraId="30774F73" w14:textId="77777777" w:rsidR="00DA6DAF" w:rsidRPr="00B95D02" w:rsidRDefault="00DA6DAF" w:rsidP="00DA6DAF">
            <w:pPr>
              <w:spacing w:line="0" w:lineRule="atLeast"/>
              <w:ind w:left="98" w:hangingChars="50" w:hanging="98"/>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・多様な人材に修学の機会を与える視点</w:t>
            </w:r>
          </w:p>
          <w:p w14:paraId="030140DA" w14:textId="6C2FAF23" w:rsidR="00E234FC" w:rsidRPr="0046704E" w:rsidRDefault="00DA6DAF" w:rsidP="00DA6DAF">
            <w:pPr>
              <w:spacing w:line="0" w:lineRule="atLeast"/>
              <w:ind w:left="138" w:hangingChars="71" w:hanging="138"/>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・入学者選抜における入学者の学力の担保</w:t>
            </w:r>
          </w:p>
        </w:tc>
      </w:tr>
      <w:tr w:rsidR="00C52A92" w14:paraId="6830D039" w14:textId="77777777" w:rsidTr="006662F9">
        <w:trPr>
          <w:jc w:val="center"/>
        </w:trPr>
        <w:tc>
          <w:tcPr>
            <w:tcW w:w="704" w:type="dxa"/>
            <w:tcBorders>
              <w:right w:val="nil"/>
            </w:tcBorders>
            <w:shd w:val="clear" w:color="auto" w:fill="auto"/>
          </w:tcPr>
          <w:p w14:paraId="3D8F0CA5" w14:textId="77777777" w:rsidR="00C52A92" w:rsidRDefault="00C52A92"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3-3</w:t>
            </w:r>
          </w:p>
        </w:tc>
        <w:tc>
          <w:tcPr>
            <w:tcW w:w="4576" w:type="dxa"/>
            <w:tcBorders>
              <w:left w:val="nil"/>
            </w:tcBorders>
            <w:shd w:val="clear" w:color="auto" w:fill="auto"/>
          </w:tcPr>
          <w:p w14:paraId="33E4E12C" w14:textId="77777777" w:rsidR="00C52A92" w:rsidRPr="0046704E" w:rsidRDefault="00C52A92" w:rsidP="00864B5C">
            <w:pPr>
              <w:spacing w:line="0" w:lineRule="atLeast"/>
              <w:ind w:left="1"/>
              <w:rPr>
                <w:rFonts w:ascii="UD デジタル 教科書体 NP-R" w:eastAsia="UD デジタル 教科書体 NP-R" w:hAnsi="BIZ UDPゴシック"/>
                <w:b/>
                <w:szCs w:val="21"/>
              </w:rPr>
            </w:pPr>
            <w:r w:rsidRPr="00C52A92">
              <w:rPr>
                <w:rFonts w:ascii="UD デジタル 教科書体 NP-R" w:eastAsia="UD デジタル 教科書体 NP-R" w:hAnsi="BIZ UDPゴシック" w:hint="eastAsia"/>
                <w:b/>
                <w:szCs w:val="21"/>
              </w:rPr>
              <w:t>学生の受け入れ方針や選抜方法・手続等をあらかじめ公表していること。</w:t>
            </w:r>
          </w:p>
        </w:tc>
        <w:tc>
          <w:tcPr>
            <w:tcW w:w="3646" w:type="dxa"/>
            <w:shd w:val="clear" w:color="auto" w:fill="auto"/>
            <w:vAlign w:val="center"/>
          </w:tcPr>
          <w:p w14:paraId="6E9F168B" w14:textId="77777777" w:rsidR="00C52A92" w:rsidRPr="0046704E" w:rsidRDefault="00C52A92" w:rsidP="003377AB">
            <w:pPr>
              <w:spacing w:line="0" w:lineRule="atLeast"/>
              <w:ind w:left="138" w:hangingChars="71" w:hanging="138"/>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・学生の受け入れ方針及び選抜方法・手続の募集要項やホームページ、説明会等を通じた公表方法</w:t>
            </w:r>
          </w:p>
        </w:tc>
      </w:tr>
      <w:tr w:rsidR="00C52A92" w14:paraId="51E7D80E" w14:textId="77777777" w:rsidTr="006662F9">
        <w:trPr>
          <w:jc w:val="center"/>
        </w:trPr>
        <w:tc>
          <w:tcPr>
            <w:tcW w:w="704" w:type="dxa"/>
            <w:tcBorders>
              <w:right w:val="nil"/>
            </w:tcBorders>
            <w:shd w:val="clear" w:color="auto" w:fill="auto"/>
          </w:tcPr>
          <w:p w14:paraId="33B1131E" w14:textId="77777777" w:rsidR="00C52A92" w:rsidRDefault="00C52A92"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3-4</w:t>
            </w:r>
          </w:p>
        </w:tc>
        <w:tc>
          <w:tcPr>
            <w:tcW w:w="4576" w:type="dxa"/>
            <w:tcBorders>
              <w:left w:val="nil"/>
            </w:tcBorders>
            <w:shd w:val="clear" w:color="auto" w:fill="auto"/>
          </w:tcPr>
          <w:p w14:paraId="2B373BC5" w14:textId="77777777" w:rsidR="00C52A92" w:rsidRPr="0046704E" w:rsidRDefault="00C52A92" w:rsidP="00864B5C">
            <w:pPr>
              <w:spacing w:line="0" w:lineRule="atLeast"/>
              <w:ind w:left="1"/>
              <w:rPr>
                <w:rFonts w:ascii="UD デジタル 教科書体 NP-R" w:eastAsia="UD デジタル 教科書体 NP-R" w:hAnsi="BIZ UDPゴシック"/>
                <w:b/>
                <w:szCs w:val="21"/>
              </w:rPr>
            </w:pPr>
            <w:r w:rsidRPr="00C52A92">
              <w:rPr>
                <w:rFonts w:ascii="UD デジタル 教科書体 NP-R" w:eastAsia="UD デジタル 教科書体 NP-R" w:hAnsi="BIZ UDPゴシック" w:hint="eastAsia"/>
                <w:b/>
                <w:szCs w:val="21"/>
              </w:rPr>
              <w:t>入学者選抜を責任ある実施体制のもとで、適切かつ公正に実施していること。</w:t>
            </w:r>
          </w:p>
        </w:tc>
        <w:tc>
          <w:tcPr>
            <w:tcW w:w="3646" w:type="dxa"/>
            <w:shd w:val="clear" w:color="auto" w:fill="auto"/>
            <w:vAlign w:val="center"/>
          </w:tcPr>
          <w:p w14:paraId="00FCAE31" w14:textId="77777777" w:rsidR="00C52A92" w:rsidRPr="00C52A92" w:rsidRDefault="00C52A92" w:rsidP="003377AB">
            <w:pPr>
              <w:spacing w:line="0" w:lineRule="atLeast"/>
              <w:ind w:left="195" w:hangingChars="100" w:hanging="195"/>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・入学者選抜の組織体制</w:t>
            </w:r>
          </w:p>
          <w:p w14:paraId="78B3350F" w14:textId="77777777" w:rsidR="00C52A92" w:rsidRPr="00C52A92" w:rsidRDefault="00C52A92" w:rsidP="003377AB">
            <w:pPr>
              <w:spacing w:line="0" w:lineRule="atLeast"/>
              <w:ind w:left="195" w:hangingChars="100" w:hanging="195"/>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・入学者選抜の手続の明確化</w:t>
            </w:r>
          </w:p>
          <w:p w14:paraId="0E07878D" w14:textId="77777777" w:rsidR="00C52A92" w:rsidRPr="0046704E" w:rsidRDefault="00C52A92" w:rsidP="003377AB">
            <w:pPr>
              <w:spacing w:line="0" w:lineRule="atLeast"/>
              <w:ind w:left="138" w:hangingChars="71" w:hanging="138"/>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・入学者選抜の公正性を確保するための仕組み</w:t>
            </w:r>
          </w:p>
        </w:tc>
      </w:tr>
    </w:tbl>
    <w:p w14:paraId="465874E4" w14:textId="77777777" w:rsidR="00E234FC" w:rsidRPr="00B56171" w:rsidRDefault="00E234FC" w:rsidP="00E234FC">
      <w:pPr>
        <w:rPr>
          <w:rFonts w:ascii="ＭＳ 明朝" w:hAnsi="ＭＳ 明朝"/>
          <w:b/>
          <w:bCs/>
        </w:rPr>
      </w:pPr>
    </w:p>
    <w:p w14:paraId="4A892692" w14:textId="77777777" w:rsidR="00E234FC" w:rsidRPr="00AF439C" w:rsidRDefault="00E234FC" w:rsidP="00E234FC">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0A997D6B" w14:textId="77777777" w:rsidR="00E234FC" w:rsidRPr="00227B03" w:rsidRDefault="00E234FC" w:rsidP="00E234FC">
      <w:pPr>
        <w:rPr>
          <w:rFonts w:ascii="ＭＳ 明朝" w:hAnsi="ＭＳ 明朝"/>
          <w:bCs/>
        </w:rPr>
      </w:pPr>
    </w:p>
    <w:p w14:paraId="3D6D2533" w14:textId="77777777" w:rsidR="00E234FC" w:rsidRPr="00AF439C" w:rsidRDefault="00E234FC" w:rsidP="00E234FC">
      <w:pPr>
        <w:rPr>
          <w:rFonts w:ascii="ＭＳ 明朝" w:hAnsi="ＭＳ 明朝"/>
          <w:b/>
        </w:rPr>
      </w:pPr>
    </w:p>
    <w:p w14:paraId="1F38D944" w14:textId="77777777" w:rsidR="00E234FC" w:rsidRDefault="00E234FC" w:rsidP="00E234FC">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62F3C0F8" w14:textId="77777777" w:rsidR="00E234FC" w:rsidRPr="004E0F8C" w:rsidRDefault="00E234FC" w:rsidP="00E234FC">
      <w:pPr>
        <w:widowControl/>
        <w:jc w:val="left"/>
        <w:rPr>
          <w:rFonts w:hAnsi="ＭＳ 明朝"/>
          <w:b/>
          <w:bCs/>
        </w:rPr>
      </w:pPr>
      <w:r w:rsidRPr="004E0F8C">
        <w:rPr>
          <w:rFonts w:hAnsi="ＭＳ 明朝" w:hint="eastAsia"/>
          <w:b/>
          <w:bCs/>
        </w:rPr>
        <w:t>（１）長所</w:t>
      </w:r>
    </w:p>
    <w:p w14:paraId="3C3EDDEF" w14:textId="77777777" w:rsidR="00E234FC" w:rsidRDefault="00E234FC" w:rsidP="00E234FC">
      <w:pPr>
        <w:widowControl/>
        <w:ind w:leftChars="100" w:left="410" w:hangingChars="100" w:hanging="205"/>
        <w:jc w:val="left"/>
        <w:rPr>
          <w:rFonts w:hAnsi="ＭＳ 明朝"/>
        </w:rPr>
      </w:pPr>
      <w:r>
        <w:rPr>
          <w:rFonts w:hAnsi="ＭＳ 明朝" w:hint="eastAsia"/>
        </w:rPr>
        <w:t>・</w:t>
      </w:r>
    </w:p>
    <w:p w14:paraId="52D4EC9F" w14:textId="77777777" w:rsidR="00E234FC" w:rsidRPr="004E0F8C" w:rsidRDefault="00E234FC" w:rsidP="00E234FC">
      <w:pPr>
        <w:widowControl/>
        <w:jc w:val="left"/>
        <w:rPr>
          <w:rFonts w:hAnsi="ＭＳ 明朝"/>
          <w:b/>
          <w:bCs/>
        </w:rPr>
      </w:pPr>
      <w:r w:rsidRPr="004E0F8C">
        <w:rPr>
          <w:rFonts w:hAnsi="ＭＳ 明朝" w:hint="eastAsia"/>
          <w:b/>
          <w:bCs/>
        </w:rPr>
        <w:t>（２）特色</w:t>
      </w:r>
    </w:p>
    <w:p w14:paraId="4D865E96" w14:textId="77777777" w:rsidR="00E234FC" w:rsidRPr="004E0F8C" w:rsidRDefault="00E234FC" w:rsidP="00E234FC">
      <w:pPr>
        <w:widowControl/>
        <w:ind w:leftChars="100" w:left="410" w:hangingChars="100" w:hanging="205"/>
        <w:jc w:val="left"/>
        <w:rPr>
          <w:rFonts w:hAnsi="ＭＳ 明朝"/>
        </w:rPr>
      </w:pPr>
      <w:r>
        <w:rPr>
          <w:rFonts w:hAnsi="ＭＳ 明朝" w:hint="eastAsia"/>
        </w:rPr>
        <w:t>・</w:t>
      </w:r>
    </w:p>
    <w:p w14:paraId="36E77DA1" w14:textId="77777777" w:rsidR="00E234FC" w:rsidRPr="004E0F8C" w:rsidRDefault="00E234FC" w:rsidP="00E234FC">
      <w:pPr>
        <w:widowControl/>
        <w:jc w:val="left"/>
        <w:rPr>
          <w:rFonts w:hAnsi="ＭＳ 明朝"/>
          <w:b/>
          <w:bCs/>
        </w:rPr>
      </w:pPr>
      <w:r w:rsidRPr="004E0F8C">
        <w:rPr>
          <w:rFonts w:hAnsi="ＭＳ 明朝" w:hint="eastAsia"/>
          <w:b/>
          <w:bCs/>
        </w:rPr>
        <w:t>（３）検討課題</w:t>
      </w:r>
    </w:p>
    <w:p w14:paraId="69CB5ADC" w14:textId="77777777" w:rsidR="00E234FC" w:rsidRDefault="00E234FC" w:rsidP="00E234FC">
      <w:pPr>
        <w:widowControl/>
        <w:ind w:leftChars="100" w:left="410" w:hangingChars="100" w:hanging="205"/>
        <w:jc w:val="left"/>
        <w:rPr>
          <w:rFonts w:hAnsi="ＭＳ 明朝"/>
        </w:rPr>
      </w:pPr>
      <w:r>
        <w:rPr>
          <w:rFonts w:hAnsi="ＭＳ 明朝" w:hint="eastAsia"/>
        </w:rPr>
        <w:t>・</w:t>
      </w:r>
    </w:p>
    <w:p w14:paraId="39698DCD" w14:textId="77777777" w:rsidR="00E234FC" w:rsidRPr="004E0F8C" w:rsidRDefault="00E234FC" w:rsidP="00E234FC">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2171D02F" w14:textId="77777777" w:rsidR="00E234FC" w:rsidRDefault="00E234FC" w:rsidP="00E234FC">
      <w:pPr>
        <w:widowControl/>
        <w:ind w:leftChars="100" w:left="410" w:hangingChars="100" w:hanging="205"/>
        <w:jc w:val="left"/>
        <w:rPr>
          <w:rFonts w:hAnsi="ＭＳ 明朝"/>
        </w:rPr>
      </w:pPr>
      <w:r>
        <w:rPr>
          <w:rFonts w:hAnsi="ＭＳ 明朝" w:hint="eastAsia"/>
        </w:rPr>
        <w:t>・</w:t>
      </w:r>
    </w:p>
    <w:p w14:paraId="264C6554" w14:textId="77777777" w:rsidR="00E234FC" w:rsidRPr="00AF439C" w:rsidRDefault="00E234FC" w:rsidP="00E234FC">
      <w:pPr>
        <w:rPr>
          <w:b/>
          <w:szCs w:val="21"/>
        </w:rPr>
      </w:pPr>
    </w:p>
    <w:p w14:paraId="5BD82194" w14:textId="77777777" w:rsidR="00E234FC" w:rsidRPr="00AF439C" w:rsidRDefault="00E234FC" w:rsidP="00E234FC">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0D8D1159" w14:textId="77777777" w:rsidR="00E234FC" w:rsidRDefault="00E234FC" w:rsidP="00E234FC">
      <w:pPr>
        <w:rPr>
          <w:b/>
          <w:bCs/>
        </w:rPr>
      </w:pPr>
      <w:r>
        <w:rPr>
          <w:rFonts w:hint="eastAsia"/>
          <w:b/>
          <w:bCs/>
        </w:rPr>
        <w:t>○質問事項</w:t>
      </w:r>
    </w:p>
    <w:p w14:paraId="77DF29FE" w14:textId="77777777" w:rsidR="00E234FC" w:rsidRDefault="00E234FC" w:rsidP="00E234FC">
      <w:pPr>
        <w:ind w:left="615" w:hangingChars="300" w:hanging="615"/>
      </w:pPr>
      <w:r>
        <w:rPr>
          <w:rFonts w:hint="eastAsia"/>
        </w:rPr>
        <w:t>（１）</w:t>
      </w:r>
    </w:p>
    <w:p w14:paraId="475AEAFC" w14:textId="77777777" w:rsidR="00E234FC" w:rsidRDefault="00E234FC" w:rsidP="00E234FC">
      <w:pPr>
        <w:ind w:left="615" w:hangingChars="300" w:hanging="615"/>
      </w:pPr>
    </w:p>
    <w:p w14:paraId="05F5AD2D" w14:textId="77777777" w:rsidR="00E234FC" w:rsidRDefault="00E234FC" w:rsidP="00E234FC">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3D0152D7" w14:textId="77777777" w:rsidR="00E234FC" w:rsidRPr="00AF439C" w:rsidRDefault="00E234FC" w:rsidP="00E234FC">
      <w:pPr>
        <w:ind w:leftChars="102" w:left="414" w:hangingChars="100" w:hanging="205"/>
        <w:rPr>
          <w:szCs w:val="21"/>
        </w:rPr>
      </w:pPr>
      <w:r w:rsidRPr="00AF439C">
        <w:rPr>
          <w:rFonts w:hint="eastAsia"/>
          <w:szCs w:val="21"/>
        </w:rPr>
        <w:t>・</w:t>
      </w:r>
    </w:p>
    <w:p w14:paraId="76D3E47C" w14:textId="77777777" w:rsidR="00E234FC" w:rsidRDefault="00E234FC" w:rsidP="00E234FC">
      <w:pPr>
        <w:ind w:leftChars="102" w:left="414" w:hangingChars="100" w:hanging="205"/>
        <w:rPr>
          <w:szCs w:val="21"/>
        </w:rPr>
      </w:pPr>
      <w:r w:rsidRPr="00AF439C">
        <w:rPr>
          <w:rFonts w:hint="eastAsia"/>
          <w:szCs w:val="21"/>
        </w:rPr>
        <w:t>・</w:t>
      </w:r>
    </w:p>
    <w:p w14:paraId="39F155D8" w14:textId="77777777" w:rsidR="00C52A92" w:rsidRPr="00AF439C" w:rsidRDefault="00C52A92" w:rsidP="00E234FC">
      <w:pPr>
        <w:ind w:leftChars="102" w:left="414" w:hangingChars="100" w:hanging="205"/>
        <w:rPr>
          <w:szCs w:val="21"/>
        </w:rPr>
      </w:pPr>
    </w:p>
    <w:p w14:paraId="7A770F6A" w14:textId="77777777" w:rsidR="00C52A92" w:rsidRPr="00AF439C" w:rsidRDefault="00C52A92" w:rsidP="00C52A92">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定員管理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C52A92" w14:paraId="230FD71F" w14:textId="77777777" w:rsidTr="00864B5C">
        <w:trPr>
          <w:jc w:val="center"/>
        </w:trPr>
        <w:tc>
          <w:tcPr>
            <w:tcW w:w="5280" w:type="dxa"/>
            <w:gridSpan w:val="2"/>
            <w:shd w:val="clear" w:color="auto" w:fill="E7E6E6"/>
          </w:tcPr>
          <w:p w14:paraId="44974E71" w14:textId="77777777" w:rsidR="00C52A92" w:rsidRPr="0046704E" w:rsidRDefault="00C52A92"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7BA9257B" w14:textId="77777777" w:rsidR="00C52A92" w:rsidRPr="0046704E" w:rsidRDefault="00C52A92"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C52A92" w14:paraId="14D41056" w14:textId="77777777" w:rsidTr="006662F9">
        <w:trPr>
          <w:jc w:val="center"/>
        </w:trPr>
        <w:tc>
          <w:tcPr>
            <w:tcW w:w="704" w:type="dxa"/>
            <w:tcBorders>
              <w:right w:val="nil"/>
            </w:tcBorders>
            <w:shd w:val="clear" w:color="auto" w:fill="auto"/>
          </w:tcPr>
          <w:p w14:paraId="31BC886B" w14:textId="77777777" w:rsidR="00C52A92" w:rsidRPr="0046704E" w:rsidRDefault="00C52A92"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5</w:t>
            </w:r>
          </w:p>
        </w:tc>
        <w:tc>
          <w:tcPr>
            <w:tcW w:w="4576" w:type="dxa"/>
            <w:tcBorders>
              <w:left w:val="nil"/>
            </w:tcBorders>
            <w:shd w:val="clear" w:color="auto" w:fill="auto"/>
          </w:tcPr>
          <w:p w14:paraId="28CA47A4" w14:textId="77777777" w:rsidR="00C52A92" w:rsidRPr="0046704E" w:rsidRDefault="00C52A92" w:rsidP="00864B5C">
            <w:pPr>
              <w:spacing w:line="0" w:lineRule="atLeast"/>
              <w:ind w:left="1"/>
              <w:rPr>
                <w:rFonts w:ascii="UD デジタル 教科書体 NP-R" w:eastAsia="UD デジタル 教科書体 NP-R" w:hAnsi="BIZ UDPゴシック"/>
                <w:b/>
                <w:szCs w:val="21"/>
              </w:rPr>
            </w:pPr>
            <w:r w:rsidRPr="00C52A92">
              <w:rPr>
                <w:rFonts w:ascii="UD デジタル 教科書体 NP-R" w:eastAsia="UD デジタル 教科書体 NP-R" w:hAnsi="BIZ UDPゴシック" w:hint="eastAsia"/>
                <w:b/>
                <w:szCs w:val="21"/>
              </w:rPr>
              <w:t>入学定員（募集人員）に対する入学者数及び収容定員に対する在籍学生数を適正に管理していること。</w:t>
            </w:r>
          </w:p>
        </w:tc>
        <w:tc>
          <w:tcPr>
            <w:tcW w:w="3646" w:type="dxa"/>
            <w:shd w:val="clear" w:color="auto" w:fill="auto"/>
            <w:vAlign w:val="center"/>
          </w:tcPr>
          <w:p w14:paraId="732B1F17" w14:textId="77777777" w:rsidR="00C52A92" w:rsidRPr="00C52A92" w:rsidRDefault="00C52A92" w:rsidP="003A6BDC">
            <w:pPr>
              <w:spacing w:line="0" w:lineRule="atLeast"/>
              <w:ind w:leftChars="-1" w:left="136" w:hangingChars="71" w:hanging="138"/>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・以下の比率や動向を注視した適正な定員管理</w:t>
            </w:r>
          </w:p>
          <w:p w14:paraId="58549E41" w14:textId="77777777" w:rsidR="00C52A92" w:rsidRPr="00C52A92" w:rsidRDefault="00C52A92" w:rsidP="003E0269">
            <w:pPr>
              <w:spacing w:line="0" w:lineRule="atLeast"/>
              <w:ind w:left="236" w:hangingChars="121" w:hanging="236"/>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 xml:space="preserve">　</w:t>
            </w:r>
            <w:r w:rsidRPr="00C52A92">
              <w:rPr>
                <w:rFonts w:ascii="ＭＳ 明朝" w:hAnsi="ＭＳ 明朝" w:cs="ＭＳ 明朝" w:hint="eastAsia"/>
                <w:b/>
                <w:sz w:val="20"/>
                <w:szCs w:val="20"/>
              </w:rPr>
              <w:t>‣</w:t>
            </w:r>
            <w:r w:rsidRPr="00C52A92">
              <w:rPr>
                <w:rFonts w:ascii="BIZ UDPゴシック" w:eastAsia="BIZ UDPゴシック" w:hAnsi="BIZ UDPゴシック" w:hint="eastAsia"/>
                <w:b/>
                <w:sz w:val="20"/>
                <w:szCs w:val="20"/>
              </w:rPr>
              <w:t>入学定員（募集人員）に対する入学者数比率</w:t>
            </w:r>
          </w:p>
          <w:p w14:paraId="414808D7" w14:textId="77777777" w:rsidR="006662F9" w:rsidRDefault="00C52A92" w:rsidP="006662F9">
            <w:pPr>
              <w:spacing w:line="0" w:lineRule="atLeast"/>
              <w:ind w:leftChars="-1" w:left="136" w:hangingChars="71" w:hanging="138"/>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 xml:space="preserve">　</w:t>
            </w:r>
            <w:r w:rsidRPr="00C52A92">
              <w:rPr>
                <w:rFonts w:ascii="ＭＳ 明朝" w:hAnsi="ＭＳ 明朝" w:cs="ＭＳ 明朝" w:hint="eastAsia"/>
                <w:b/>
                <w:sz w:val="20"/>
                <w:szCs w:val="20"/>
              </w:rPr>
              <w:t>‣</w:t>
            </w:r>
            <w:r w:rsidRPr="00C52A92">
              <w:rPr>
                <w:rFonts w:ascii="BIZ UDPゴシック" w:eastAsia="BIZ UDPゴシック" w:hAnsi="BIZ UDPゴシック" w:hint="eastAsia"/>
                <w:b/>
                <w:sz w:val="20"/>
                <w:szCs w:val="20"/>
              </w:rPr>
              <w:t>収容定員に対する在籍学生数比率</w:t>
            </w:r>
          </w:p>
          <w:p w14:paraId="03880929" w14:textId="77777777" w:rsidR="00C52A92" w:rsidRPr="0046704E" w:rsidRDefault="00C52A92" w:rsidP="003A6BDC">
            <w:pPr>
              <w:spacing w:line="0" w:lineRule="atLeast"/>
              <w:ind w:left="139"/>
              <w:rPr>
                <w:rFonts w:ascii="BIZ UDPゴシック" w:eastAsia="BIZ UDPゴシック" w:hAnsi="BIZ UDPゴシック"/>
                <w:b/>
                <w:sz w:val="20"/>
                <w:szCs w:val="20"/>
              </w:rPr>
            </w:pPr>
            <w:r w:rsidRPr="00C52A92">
              <w:rPr>
                <w:rFonts w:ascii="ＭＳ 明朝" w:hAnsi="ＭＳ 明朝" w:cs="ＭＳ 明朝" w:hint="eastAsia"/>
                <w:b/>
                <w:sz w:val="20"/>
                <w:szCs w:val="20"/>
              </w:rPr>
              <w:t>‣</w:t>
            </w:r>
            <w:r w:rsidRPr="00C52A92">
              <w:rPr>
                <w:rFonts w:ascii="BIZ UDPゴシック" w:eastAsia="BIZ UDPゴシック" w:hAnsi="BIZ UDPゴシック" w:hint="eastAsia"/>
                <w:b/>
                <w:sz w:val="20"/>
                <w:szCs w:val="20"/>
              </w:rPr>
              <w:t>志願倍率と実質競争倍率の乖離</w:t>
            </w:r>
          </w:p>
        </w:tc>
      </w:tr>
    </w:tbl>
    <w:p w14:paraId="26836DB0" w14:textId="77777777" w:rsidR="00C52A92" w:rsidRPr="00B56171" w:rsidRDefault="00C52A92" w:rsidP="00C52A92">
      <w:pPr>
        <w:rPr>
          <w:rFonts w:ascii="ＭＳ 明朝" w:hAnsi="ＭＳ 明朝"/>
          <w:b/>
          <w:bCs/>
        </w:rPr>
      </w:pPr>
    </w:p>
    <w:p w14:paraId="1B13C67E" w14:textId="77777777" w:rsidR="00C52A92" w:rsidRPr="00AF439C" w:rsidRDefault="00C52A92" w:rsidP="00C52A92">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60B2832C" w14:textId="77777777" w:rsidR="00C52A92" w:rsidRPr="00227B03" w:rsidRDefault="00C52A92" w:rsidP="00C52A92">
      <w:pPr>
        <w:rPr>
          <w:rFonts w:ascii="ＭＳ 明朝" w:hAnsi="ＭＳ 明朝"/>
          <w:bCs/>
        </w:rPr>
      </w:pPr>
    </w:p>
    <w:p w14:paraId="3B5F200D" w14:textId="77777777" w:rsidR="00C52A92" w:rsidRPr="00AF439C" w:rsidRDefault="00C52A92" w:rsidP="00C52A92">
      <w:pPr>
        <w:rPr>
          <w:rFonts w:ascii="ＭＳ 明朝" w:hAnsi="ＭＳ 明朝"/>
          <w:b/>
        </w:rPr>
      </w:pPr>
    </w:p>
    <w:p w14:paraId="4B5D703C" w14:textId="77777777" w:rsidR="00C52A92" w:rsidRDefault="00C52A92" w:rsidP="00C52A92">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AA77BA5" w14:textId="77777777" w:rsidR="00C52A92" w:rsidRPr="004E0F8C" w:rsidRDefault="00C52A92" w:rsidP="00C52A92">
      <w:pPr>
        <w:widowControl/>
        <w:jc w:val="left"/>
        <w:rPr>
          <w:rFonts w:hAnsi="ＭＳ 明朝"/>
          <w:b/>
          <w:bCs/>
        </w:rPr>
      </w:pPr>
      <w:r w:rsidRPr="004E0F8C">
        <w:rPr>
          <w:rFonts w:hAnsi="ＭＳ 明朝" w:hint="eastAsia"/>
          <w:b/>
          <w:bCs/>
        </w:rPr>
        <w:t>（１）長所</w:t>
      </w:r>
    </w:p>
    <w:p w14:paraId="663F5E94" w14:textId="77777777" w:rsidR="00C52A92" w:rsidRDefault="00C52A92" w:rsidP="00C52A92">
      <w:pPr>
        <w:widowControl/>
        <w:ind w:leftChars="100" w:left="410" w:hangingChars="100" w:hanging="205"/>
        <w:jc w:val="left"/>
        <w:rPr>
          <w:rFonts w:hAnsi="ＭＳ 明朝"/>
        </w:rPr>
      </w:pPr>
      <w:r>
        <w:rPr>
          <w:rFonts w:hAnsi="ＭＳ 明朝" w:hint="eastAsia"/>
        </w:rPr>
        <w:t>・</w:t>
      </w:r>
    </w:p>
    <w:p w14:paraId="281C345A" w14:textId="77777777" w:rsidR="00C52A92" w:rsidRPr="004E0F8C" w:rsidRDefault="00C52A92" w:rsidP="00C52A92">
      <w:pPr>
        <w:widowControl/>
        <w:jc w:val="left"/>
        <w:rPr>
          <w:rFonts w:hAnsi="ＭＳ 明朝"/>
          <w:b/>
          <w:bCs/>
        </w:rPr>
      </w:pPr>
      <w:r w:rsidRPr="004E0F8C">
        <w:rPr>
          <w:rFonts w:hAnsi="ＭＳ 明朝" w:hint="eastAsia"/>
          <w:b/>
          <w:bCs/>
        </w:rPr>
        <w:t>（２）特色</w:t>
      </w:r>
    </w:p>
    <w:p w14:paraId="5D111957" w14:textId="77777777" w:rsidR="00C52A92" w:rsidRPr="004E0F8C" w:rsidRDefault="00C52A92" w:rsidP="00C52A92">
      <w:pPr>
        <w:widowControl/>
        <w:ind w:leftChars="100" w:left="410" w:hangingChars="100" w:hanging="205"/>
        <w:jc w:val="left"/>
        <w:rPr>
          <w:rFonts w:hAnsi="ＭＳ 明朝"/>
        </w:rPr>
      </w:pPr>
      <w:r>
        <w:rPr>
          <w:rFonts w:hAnsi="ＭＳ 明朝" w:hint="eastAsia"/>
        </w:rPr>
        <w:t>・</w:t>
      </w:r>
    </w:p>
    <w:p w14:paraId="740604BB" w14:textId="77777777" w:rsidR="00C52A92" w:rsidRPr="004E0F8C" w:rsidRDefault="00C52A92" w:rsidP="00C52A92">
      <w:pPr>
        <w:widowControl/>
        <w:jc w:val="left"/>
        <w:rPr>
          <w:rFonts w:hAnsi="ＭＳ 明朝"/>
          <w:b/>
          <w:bCs/>
        </w:rPr>
      </w:pPr>
      <w:r w:rsidRPr="004E0F8C">
        <w:rPr>
          <w:rFonts w:hAnsi="ＭＳ 明朝" w:hint="eastAsia"/>
          <w:b/>
          <w:bCs/>
        </w:rPr>
        <w:t>（３）検討課題</w:t>
      </w:r>
    </w:p>
    <w:p w14:paraId="25F069E1" w14:textId="77777777" w:rsidR="00C52A92" w:rsidRDefault="00C52A92" w:rsidP="00C52A92">
      <w:pPr>
        <w:widowControl/>
        <w:ind w:leftChars="100" w:left="410" w:hangingChars="100" w:hanging="205"/>
        <w:jc w:val="left"/>
        <w:rPr>
          <w:rFonts w:hAnsi="ＭＳ 明朝"/>
        </w:rPr>
      </w:pPr>
      <w:r>
        <w:rPr>
          <w:rFonts w:hAnsi="ＭＳ 明朝" w:hint="eastAsia"/>
        </w:rPr>
        <w:t>・</w:t>
      </w:r>
    </w:p>
    <w:p w14:paraId="131A9E9A" w14:textId="77777777" w:rsidR="00C52A92" w:rsidRPr="004E0F8C" w:rsidRDefault="00C52A92" w:rsidP="00C52A92">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7F4346D1" w14:textId="77777777" w:rsidR="00C52A92" w:rsidRDefault="00C52A92" w:rsidP="00C52A92">
      <w:pPr>
        <w:widowControl/>
        <w:ind w:leftChars="100" w:left="410" w:hangingChars="100" w:hanging="205"/>
        <w:jc w:val="left"/>
        <w:rPr>
          <w:rFonts w:hAnsi="ＭＳ 明朝"/>
        </w:rPr>
      </w:pPr>
      <w:r>
        <w:rPr>
          <w:rFonts w:hAnsi="ＭＳ 明朝" w:hint="eastAsia"/>
        </w:rPr>
        <w:t>・</w:t>
      </w:r>
    </w:p>
    <w:p w14:paraId="5300CE10" w14:textId="77777777" w:rsidR="00C52A92" w:rsidRPr="00AF439C" w:rsidRDefault="00C52A92" w:rsidP="00C52A92">
      <w:pPr>
        <w:rPr>
          <w:b/>
          <w:szCs w:val="21"/>
        </w:rPr>
      </w:pPr>
    </w:p>
    <w:p w14:paraId="60EE2BAE" w14:textId="77777777" w:rsidR="00C52A92" w:rsidRPr="00AF439C" w:rsidRDefault="00C52A92" w:rsidP="00C52A92">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2C0E9352" w14:textId="77777777" w:rsidR="00C52A92" w:rsidRDefault="00C52A92" w:rsidP="00C52A92">
      <w:pPr>
        <w:rPr>
          <w:b/>
          <w:bCs/>
        </w:rPr>
      </w:pPr>
      <w:r>
        <w:rPr>
          <w:rFonts w:hint="eastAsia"/>
          <w:b/>
          <w:bCs/>
        </w:rPr>
        <w:t>○質問事項</w:t>
      </w:r>
    </w:p>
    <w:p w14:paraId="463673DA" w14:textId="77777777" w:rsidR="00C52A92" w:rsidRDefault="00C52A92" w:rsidP="00C52A92">
      <w:pPr>
        <w:ind w:left="615" w:hangingChars="300" w:hanging="615"/>
      </w:pPr>
      <w:r>
        <w:rPr>
          <w:rFonts w:hint="eastAsia"/>
        </w:rPr>
        <w:t>（１）</w:t>
      </w:r>
    </w:p>
    <w:p w14:paraId="32073B7A" w14:textId="77777777" w:rsidR="00C52A92" w:rsidRDefault="00C52A92" w:rsidP="00C52A92">
      <w:pPr>
        <w:ind w:left="615" w:hangingChars="300" w:hanging="615"/>
      </w:pPr>
    </w:p>
    <w:p w14:paraId="5A818385" w14:textId="77777777" w:rsidR="00C52A92" w:rsidRDefault="00C52A92" w:rsidP="00C52A9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359F7B1B" w14:textId="77777777" w:rsidR="00C52A92" w:rsidRPr="00AF439C" w:rsidRDefault="00C52A92" w:rsidP="00C52A92">
      <w:pPr>
        <w:ind w:leftChars="102" w:left="414" w:hangingChars="100" w:hanging="205"/>
        <w:rPr>
          <w:szCs w:val="21"/>
        </w:rPr>
      </w:pPr>
      <w:r w:rsidRPr="00AF439C">
        <w:rPr>
          <w:rFonts w:hint="eastAsia"/>
          <w:szCs w:val="21"/>
        </w:rPr>
        <w:t>・</w:t>
      </w:r>
    </w:p>
    <w:p w14:paraId="424282F7" w14:textId="77777777" w:rsidR="00C52A92" w:rsidRPr="00AF439C" w:rsidRDefault="00C52A92" w:rsidP="00C52A92">
      <w:pPr>
        <w:ind w:leftChars="102" w:left="414" w:hangingChars="100" w:hanging="205"/>
        <w:rPr>
          <w:szCs w:val="21"/>
        </w:rPr>
      </w:pPr>
      <w:r w:rsidRPr="00AF439C">
        <w:rPr>
          <w:rFonts w:hint="eastAsia"/>
          <w:szCs w:val="21"/>
        </w:rPr>
        <w:t>・</w:t>
      </w:r>
    </w:p>
    <w:p w14:paraId="0CA71480" w14:textId="77777777" w:rsidR="008B55E1" w:rsidRPr="003459C2" w:rsidRDefault="008B55E1" w:rsidP="008B55E1">
      <w:pPr>
        <w:pStyle w:val="1"/>
        <w:rPr>
          <w:rFonts w:ascii="ＭＳ ゴシック" w:hAnsi="ＭＳ ゴシック"/>
          <w:vanish/>
          <w:szCs w:val="21"/>
          <w:specVanish/>
        </w:rPr>
      </w:pPr>
      <w:r>
        <w:rPr>
          <w:szCs w:val="21"/>
        </w:rPr>
        <w:br w:type="page"/>
      </w:r>
      <w:r>
        <w:rPr>
          <w:rFonts w:ascii="ＭＳ ゴシック" w:hAnsi="ＭＳ ゴシック" w:hint="eastAsia"/>
          <w:b/>
          <w:bCs/>
          <w:sz w:val="22"/>
          <w:szCs w:val="22"/>
        </w:rPr>
        <w:t>４</w:t>
      </w:r>
      <w:r w:rsidRPr="00AF439C">
        <w:rPr>
          <w:rFonts w:ascii="ＭＳ ゴシック" w:hAnsi="ＭＳ ゴシック" w:hint="eastAsia"/>
          <w:b/>
          <w:bCs/>
          <w:sz w:val="22"/>
          <w:szCs w:val="22"/>
        </w:rPr>
        <w:t xml:space="preserve">　</w:t>
      </w:r>
      <w:r>
        <w:rPr>
          <w:rFonts w:ascii="ＭＳ ゴシック" w:hAnsi="ＭＳ ゴシック" w:hint="eastAsia"/>
          <w:b/>
          <w:bCs/>
          <w:sz w:val="22"/>
          <w:szCs w:val="22"/>
        </w:rPr>
        <w:t>教員・教員組織</w:t>
      </w:r>
    </w:p>
    <w:p w14:paraId="00CA3304" w14:textId="77777777" w:rsidR="008B55E1" w:rsidRPr="00AF439C" w:rsidRDefault="008B55E1" w:rsidP="008B55E1">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6813E2FD" w14:textId="77777777" w:rsidR="008B55E1" w:rsidRPr="00AF439C" w:rsidRDefault="008B55E1" w:rsidP="008B55E1">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教員組織の編制</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8B55E1" w14:paraId="49EF1438" w14:textId="77777777" w:rsidTr="00864B5C">
        <w:trPr>
          <w:jc w:val="center"/>
        </w:trPr>
        <w:tc>
          <w:tcPr>
            <w:tcW w:w="5280" w:type="dxa"/>
            <w:gridSpan w:val="2"/>
            <w:shd w:val="clear" w:color="auto" w:fill="E7E6E6"/>
          </w:tcPr>
          <w:p w14:paraId="5DF7E923" w14:textId="77777777" w:rsidR="008B55E1" w:rsidRPr="0046704E" w:rsidRDefault="008B55E1"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0AB7D83B" w14:textId="77777777" w:rsidR="008B55E1" w:rsidRPr="0046704E" w:rsidRDefault="008B55E1"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8B55E1" w14:paraId="554E04AE" w14:textId="77777777" w:rsidTr="006662F9">
        <w:trPr>
          <w:jc w:val="center"/>
        </w:trPr>
        <w:tc>
          <w:tcPr>
            <w:tcW w:w="704" w:type="dxa"/>
            <w:tcBorders>
              <w:right w:val="nil"/>
            </w:tcBorders>
            <w:shd w:val="clear" w:color="auto" w:fill="auto"/>
          </w:tcPr>
          <w:p w14:paraId="73E77870" w14:textId="77777777" w:rsidR="008B55E1" w:rsidRPr="0046704E" w:rsidRDefault="008B55E1"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tcPr>
          <w:p w14:paraId="12046790" w14:textId="77777777" w:rsidR="008B55E1" w:rsidRPr="0046704E" w:rsidRDefault="008B55E1" w:rsidP="00864B5C">
            <w:pPr>
              <w:spacing w:line="0" w:lineRule="atLeast"/>
              <w:ind w:left="1"/>
              <w:rPr>
                <w:rFonts w:ascii="UD デジタル 教科書体 NP-R" w:eastAsia="UD デジタル 教科書体 NP-R" w:hAnsi="BIZ UDPゴシック"/>
                <w:b/>
                <w:szCs w:val="21"/>
              </w:rPr>
            </w:pPr>
            <w:r w:rsidRPr="008B55E1">
              <w:rPr>
                <w:rFonts w:ascii="UD デジタル 教科書体 NP-R" w:eastAsia="UD デジタル 教科書体 NP-R" w:hAnsi="BIZ UDPゴシック" w:hint="eastAsia"/>
                <w:b/>
                <w:szCs w:val="21"/>
              </w:rPr>
              <w:t>教員組織の編制方針を策定していること。</w:t>
            </w:r>
          </w:p>
        </w:tc>
        <w:tc>
          <w:tcPr>
            <w:tcW w:w="3646" w:type="dxa"/>
            <w:shd w:val="clear" w:color="auto" w:fill="auto"/>
            <w:vAlign w:val="center"/>
          </w:tcPr>
          <w:p w14:paraId="4E05B0FD" w14:textId="77777777" w:rsidR="008B55E1" w:rsidRPr="008B55E1" w:rsidRDefault="008B55E1" w:rsidP="008B55E1">
            <w:pPr>
              <w:spacing w:line="0" w:lineRule="atLeast"/>
              <w:ind w:leftChars="-1" w:left="136"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・教員組織の編制方針の策定</w:t>
            </w:r>
          </w:p>
          <w:p w14:paraId="4B63C428"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・教員に求める能力・資質の設定（選考基準）</w:t>
            </w:r>
          </w:p>
          <w:p w14:paraId="4D692219" w14:textId="77777777" w:rsidR="008B55E1" w:rsidRPr="0046704E"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・教育研究活動を推進するうえで必要となる教員組織の全体的な設計（デザイン）</w:t>
            </w:r>
          </w:p>
        </w:tc>
      </w:tr>
      <w:tr w:rsidR="008B55E1" w14:paraId="0CA165E7" w14:textId="77777777" w:rsidTr="006662F9">
        <w:trPr>
          <w:jc w:val="center"/>
        </w:trPr>
        <w:tc>
          <w:tcPr>
            <w:tcW w:w="704" w:type="dxa"/>
            <w:tcBorders>
              <w:right w:val="nil"/>
            </w:tcBorders>
            <w:shd w:val="clear" w:color="auto" w:fill="auto"/>
          </w:tcPr>
          <w:p w14:paraId="2D165AC2" w14:textId="77777777" w:rsidR="008B55E1" w:rsidRPr="0046704E" w:rsidRDefault="008B55E1"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Pr="0046704E">
              <w:rPr>
                <w:rFonts w:ascii="UD デジタル 教科書体 NP-R" w:eastAsia="UD デジタル 教科書体 NP-R" w:hAnsi="BIZ UDPゴシック"/>
                <w:b/>
                <w:sz w:val="20"/>
                <w:szCs w:val="20"/>
              </w:rPr>
              <w:t>-2</w:t>
            </w:r>
          </w:p>
        </w:tc>
        <w:tc>
          <w:tcPr>
            <w:tcW w:w="4576" w:type="dxa"/>
            <w:tcBorders>
              <w:left w:val="nil"/>
            </w:tcBorders>
            <w:shd w:val="clear" w:color="auto" w:fill="auto"/>
          </w:tcPr>
          <w:p w14:paraId="4DA48C42" w14:textId="77777777" w:rsidR="008B55E1" w:rsidRPr="0046704E" w:rsidRDefault="008B55E1" w:rsidP="00864B5C">
            <w:pPr>
              <w:spacing w:line="0" w:lineRule="atLeast"/>
              <w:ind w:left="1"/>
              <w:rPr>
                <w:rFonts w:ascii="UD デジタル 教科書体 NP-R" w:eastAsia="UD デジタル 教科書体 NP-R" w:hAnsi="BIZ UDPゴシック"/>
                <w:b/>
                <w:szCs w:val="21"/>
              </w:rPr>
            </w:pPr>
            <w:r w:rsidRPr="008B55E1">
              <w:rPr>
                <w:rFonts w:ascii="UD デジタル 教科書体 NP-R" w:eastAsia="UD デジタル 教科書体 NP-R" w:hAnsi="BIZ UDPゴシック" w:hint="eastAsia"/>
                <w:b/>
                <w:szCs w:val="21"/>
              </w:rPr>
              <w:t>教員組織の編制方針に基づき、教育研究活動の実施に必要な教員を配置していること。</w:t>
            </w:r>
          </w:p>
        </w:tc>
        <w:tc>
          <w:tcPr>
            <w:tcW w:w="3646" w:type="dxa"/>
            <w:shd w:val="clear" w:color="auto" w:fill="auto"/>
            <w:vAlign w:val="center"/>
          </w:tcPr>
          <w:p w14:paraId="3CA59A44"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・教員組織の編制方針に沿った教員組織の編制</w:t>
            </w:r>
          </w:p>
          <w:p w14:paraId="381BF7D3"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・教授、准教授、講師、助教の比率と適切な配置</w:t>
            </w:r>
          </w:p>
          <w:p w14:paraId="23FF1A51" w14:textId="77777777" w:rsidR="008B55E1" w:rsidRPr="0046704E"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・診療参加型臨床実習に必要な資質・要件を持つ教員の配置</w:t>
            </w:r>
          </w:p>
        </w:tc>
      </w:tr>
      <w:tr w:rsidR="008B55E1" w14:paraId="11DB582B" w14:textId="77777777" w:rsidTr="006662F9">
        <w:trPr>
          <w:jc w:val="center"/>
        </w:trPr>
        <w:tc>
          <w:tcPr>
            <w:tcW w:w="704" w:type="dxa"/>
            <w:tcBorders>
              <w:right w:val="nil"/>
            </w:tcBorders>
            <w:shd w:val="clear" w:color="auto" w:fill="auto"/>
          </w:tcPr>
          <w:p w14:paraId="26CF058B" w14:textId="77777777" w:rsidR="008B55E1" w:rsidRDefault="008B55E1"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4-3</w:t>
            </w:r>
          </w:p>
        </w:tc>
        <w:tc>
          <w:tcPr>
            <w:tcW w:w="4576" w:type="dxa"/>
            <w:tcBorders>
              <w:left w:val="nil"/>
            </w:tcBorders>
            <w:shd w:val="clear" w:color="auto" w:fill="auto"/>
          </w:tcPr>
          <w:p w14:paraId="6F1468EE" w14:textId="77777777" w:rsidR="008B55E1" w:rsidRPr="008B55E1" w:rsidRDefault="008B55E1" w:rsidP="00864B5C">
            <w:pPr>
              <w:spacing w:line="0" w:lineRule="atLeast"/>
              <w:ind w:left="1"/>
              <w:rPr>
                <w:rFonts w:ascii="UD デジタル 教科書体 NP-R" w:eastAsia="UD デジタル 教科書体 NP-R" w:hAnsi="BIZ UDPゴシック"/>
                <w:b/>
                <w:szCs w:val="21"/>
              </w:rPr>
            </w:pPr>
            <w:r w:rsidRPr="008B55E1">
              <w:rPr>
                <w:rFonts w:ascii="UD デジタル 教科書体 NP-R" w:eastAsia="UD デジタル 教科書体 NP-R" w:hAnsi="BIZ UDPゴシック" w:hint="eastAsia"/>
                <w:b/>
                <w:szCs w:val="21"/>
              </w:rPr>
              <w:t>学生数に対する専任教員の比率が適切であること。</w:t>
            </w:r>
          </w:p>
        </w:tc>
        <w:tc>
          <w:tcPr>
            <w:tcW w:w="3646" w:type="dxa"/>
            <w:shd w:val="clear" w:color="auto" w:fill="auto"/>
            <w:vAlign w:val="center"/>
          </w:tcPr>
          <w:p w14:paraId="7D0A5E94"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・学生数に対する専任教員の比率を踏まえた教育環境の適切性</w:t>
            </w:r>
          </w:p>
        </w:tc>
      </w:tr>
      <w:tr w:rsidR="008B55E1" w14:paraId="24A81109" w14:textId="77777777" w:rsidTr="006662F9">
        <w:trPr>
          <w:jc w:val="center"/>
        </w:trPr>
        <w:tc>
          <w:tcPr>
            <w:tcW w:w="704" w:type="dxa"/>
            <w:tcBorders>
              <w:right w:val="nil"/>
            </w:tcBorders>
            <w:shd w:val="clear" w:color="auto" w:fill="auto"/>
          </w:tcPr>
          <w:p w14:paraId="26D21B9A" w14:textId="77777777" w:rsidR="008B55E1" w:rsidRDefault="008B55E1"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4-4</w:t>
            </w:r>
          </w:p>
        </w:tc>
        <w:tc>
          <w:tcPr>
            <w:tcW w:w="4576" w:type="dxa"/>
            <w:tcBorders>
              <w:left w:val="nil"/>
            </w:tcBorders>
            <w:shd w:val="clear" w:color="auto" w:fill="auto"/>
          </w:tcPr>
          <w:p w14:paraId="65799C57" w14:textId="77777777" w:rsidR="008B55E1" w:rsidRPr="008B55E1" w:rsidRDefault="008B55E1" w:rsidP="00864B5C">
            <w:pPr>
              <w:spacing w:line="0" w:lineRule="atLeast"/>
              <w:ind w:left="1"/>
              <w:rPr>
                <w:rFonts w:ascii="UD デジタル 教科書体 NP-R" w:eastAsia="UD デジタル 教科書体 NP-R" w:hAnsi="BIZ UDPゴシック"/>
                <w:b/>
                <w:szCs w:val="21"/>
              </w:rPr>
            </w:pPr>
            <w:r w:rsidRPr="008B55E1">
              <w:rPr>
                <w:rFonts w:ascii="UD デジタル 教科書体 NP-R" w:eastAsia="UD デジタル 教科書体 NP-R" w:hAnsi="BIZ UDPゴシック" w:hint="eastAsia"/>
                <w:b/>
                <w:szCs w:val="21"/>
              </w:rPr>
              <w:t>持続可能性や多様性（性別、国籍等）に配慮して教員が適切に構成されていること。</w:t>
            </w:r>
          </w:p>
        </w:tc>
        <w:tc>
          <w:tcPr>
            <w:tcW w:w="3646" w:type="dxa"/>
            <w:shd w:val="clear" w:color="auto" w:fill="auto"/>
            <w:vAlign w:val="center"/>
          </w:tcPr>
          <w:p w14:paraId="056F94B2"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・女性教員、外国人教員の比率に配慮した教員組織の編制</w:t>
            </w:r>
          </w:p>
        </w:tc>
      </w:tr>
      <w:tr w:rsidR="008B55E1" w14:paraId="3AA46860" w14:textId="77777777" w:rsidTr="006662F9">
        <w:trPr>
          <w:jc w:val="center"/>
        </w:trPr>
        <w:tc>
          <w:tcPr>
            <w:tcW w:w="704" w:type="dxa"/>
            <w:tcBorders>
              <w:right w:val="nil"/>
            </w:tcBorders>
            <w:shd w:val="clear" w:color="auto" w:fill="auto"/>
          </w:tcPr>
          <w:p w14:paraId="5EA24BBA" w14:textId="77777777" w:rsidR="008B55E1" w:rsidRDefault="008B55E1"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4-5</w:t>
            </w:r>
          </w:p>
        </w:tc>
        <w:tc>
          <w:tcPr>
            <w:tcW w:w="4576" w:type="dxa"/>
            <w:tcBorders>
              <w:left w:val="nil"/>
            </w:tcBorders>
            <w:shd w:val="clear" w:color="auto" w:fill="auto"/>
          </w:tcPr>
          <w:p w14:paraId="13400706" w14:textId="77777777" w:rsidR="008B55E1" w:rsidRPr="008B55E1" w:rsidRDefault="008B55E1" w:rsidP="00864B5C">
            <w:pPr>
              <w:spacing w:line="0" w:lineRule="atLeast"/>
              <w:ind w:left="1"/>
              <w:rPr>
                <w:rFonts w:ascii="UD デジタル 教科書体 NP-R" w:eastAsia="UD デジタル 教科書体 NP-R" w:hAnsi="BIZ UDPゴシック"/>
                <w:b/>
                <w:szCs w:val="21"/>
              </w:rPr>
            </w:pPr>
            <w:r w:rsidRPr="008B55E1">
              <w:rPr>
                <w:rFonts w:ascii="UD デジタル 教科書体 NP-R" w:eastAsia="UD デジタル 教科書体 NP-R" w:hAnsi="BIZ UDPゴシック" w:hint="eastAsia"/>
                <w:b/>
                <w:szCs w:val="21"/>
              </w:rPr>
              <w:t>歯学研究を遂行し、将来の歯学研究を担う人材育成のため高い研究力を有していること。</w:t>
            </w:r>
          </w:p>
        </w:tc>
        <w:tc>
          <w:tcPr>
            <w:tcW w:w="3646" w:type="dxa"/>
            <w:shd w:val="clear" w:color="auto" w:fill="auto"/>
            <w:vAlign w:val="center"/>
          </w:tcPr>
          <w:p w14:paraId="1A5A2C9A"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・研究に対する歯科大学・歯学部の考え方（方針）</w:t>
            </w:r>
          </w:p>
          <w:p w14:paraId="106DC4FF"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・組織としての競争的研究資金の獲得状況（科学研究費補助金を含む）</w:t>
            </w:r>
          </w:p>
          <w:p w14:paraId="5E2B3530"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・組織としての研究に対する第三者からの評価</w:t>
            </w:r>
          </w:p>
        </w:tc>
      </w:tr>
      <w:tr w:rsidR="008B55E1" w14:paraId="67931D65" w14:textId="77777777" w:rsidTr="006662F9">
        <w:trPr>
          <w:jc w:val="center"/>
        </w:trPr>
        <w:tc>
          <w:tcPr>
            <w:tcW w:w="704" w:type="dxa"/>
            <w:tcBorders>
              <w:right w:val="nil"/>
            </w:tcBorders>
            <w:shd w:val="clear" w:color="auto" w:fill="auto"/>
          </w:tcPr>
          <w:p w14:paraId="504500F8" w14:textId="77777777" w:rsidR="008B55E1" w:rsidRDefault="008B55E1"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4-6</w:t>
            </w:r>
          </w:p>
        </w:tc>
        <w:tc>
          <w:tcPr>
            <w:tcW w:w="4576" w:type="dxa"/>
            <w:tcBorders>
              <w:left w:val="nil"/>
            </w:tcBorders>
            <w:shd w:val="clear" w:color="auto" w:fill="auto"/>
          </w:tcPr>
          <w:p w14:paraId="0242F89F" w14:textId="77777777" w:rsidR="008B55E1" w:rsidRPr="008B55E1" w:rsidRDefault="008B55E1" w:rsidP="00864B5C">
            <w:pPr>
              <w:spacing w:line="0" w:lineRule="atLeast"/>
              <w:ind w:left="1"/>
              <w:rPr>
                <w:rFonts w:ascii="UD デジタル 教科書体 NP-R" w:eastAsia="UD デジタル 教科書体 NP-R" w:hAnsi="BIZ UDPゴシック"/>
                <w:b/>
                <w:szCs w:val="21"/>
              </w:rPr>
            </w:pPr>
            <w:r w:rsidRPr="008B55E1">
              <w:rPr>
                <w:rFonts w:ascii="UD デジタル 教科書体 NP-R" w:eastAsia="UD デジタル 教科書体 NP-R" w:hAnsi="BIZ UDPゴシック" w:hint="eastAsia"/>
                <w:b/>
                <w:szCs w:val="21"/>
              </w:rPr>
              <w:t>教員の募集・採用・昇任を適切に行っていること。</w:t>
            </w:r>
          </w:p>
        </w:tc>
        <w:tc>
          <w:tcPr>
            <w:tcW w:w="3646" w:type="dxa"/>
            <w:shd w:val="clear" w:color="auto" w:fill="auto"/>
            <w:vAlign w:val="center"/>
          </w:tcPr>
          <w:p w14:paraId="5E48AD06"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・教員の任用に関する規程の整備</w:t>
            </w:r>
          </w:p>
          <w:p w14:paraId="2522A10A"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・教員人事の手続における透明性と適切性の担保</w:t>
            </w:r>
          </w:p>
          <w:p w14:paraId="3C88CFA7"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・公募制、任期制等の教員組織を活性化させる仕組みの導入</w:t>
            </w:r>
          </w:p>
        </w:tc>
      </w:tr>
    </w:tbl>
    <w:p w14:paraId="11DBA2D5" w14:textId="77777777" w:rsidR="008B55E1" w:rsidRPr="00B56171" w:rsidRDefault="008B55E1" w:rsidP="008B55E1">
      <w:pPr>
        <w:rPr>
          <w:rFonts w:ascii="ＭＳ 明朝" w:hAnsi="ＭＳ 明朝"/>
          <w:b/>
          <w:bCs/>
        </w:rPr>
      </w:pPr>
    </w:p>
    <w:p w14:paraId="32027183" w14:textId="77777777" w:rsidR="008B55E1" w:rsidRPr="00AF439C" w:rsidRDefault="008B55E1" w:rsidP="008B55E1">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2C987E8" w14:textId="77777777" w:rsidR="008B55E1" w:rsidRPr="00227B03" w:rsidRDefault="008B55E1" w:rsidP="008B55E1">
      <w:pPr>
        <w:rPr>
          <w:rFonts w:ascii="ＭＳ 明朝" w:hAnsi="ＭＳ 明朝"/>
          <w:bCs/>
        </w:rPr>
      </w:pPr>
    </w:p>
    <w:p w14:paraId="286F968A" w14:textId="77777777" w:rsidR="008B55E1" w:rsidRPr="00AF439C" w:rsidRDefault="008B55E1" w:rsidP="008B55E1">
      <w:pPr>
        <w:rPr>
          <w:rFonts w:ascii="ＭＳ 明朝" w:hAnsi="ＭＳ 明朝"/>
          <w:b/>
        </w:rPr>
      </w:pPr>
    </w:p>
    <w:p w14:paraId="5BEEFC01" w14:textId="77777777" w:rsidR="008B55E1" w:rsidRDefault="008B55E1" w:rsidP="008B55E1">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7A46A453" w14:textId="77777777" w:rsidR="008B55E1" w:rsidRPr="004E0F8C" w:rsidRDefault="008B55E1" w:rsidP="008B55E1">
      <w:pPr>
        <w:widowControl/>
        <w:jc w:val="left"/>
        <w:rPr>
          <w:rFonts w:hAnsi="ＭＳ 明朝"/>
          <w:b/>
          <w:bCs/>
        </w:rPr>
      </w:pPr>
      <w:r w:rsidRPr="004E0F8C">
        <w:rPr>
          <w:rFonts w:hAnsi="ＭＳ 明朝" w:hint="eastAsia"/>
          <w:b/>
          <w:bCs/>
        </w:rPr>
        <w:t>（１）長所</w:t>
      </w:r>
    </w:p>
    <w:p w14:paraId="031B0EEC" w14:textId="77777777" w:rsidR="008B55E1" w:rsidRDefault="008B55E1" w:rsidP="008B55E1">
      <w:pPr>
        <w:widowControl/>
        <w:ind w:leftChars="100" w:left="410" w:hangingChars="100" w:hanging="205"/>
        <w:jc w:val="left"/>
        <w:rPr>
          <w:rFonts w:hAnsi="ＭＳ 明朝"/>
        </w:rPr>
      </w:pPr>
      <w:r>
        <w:rPr>
          <w:rFonts w:hAnsi="ＭＳ 明朝" w:hint="eastAsia"/>
        </w:rPr>
        <w:t>・</w:t>
      </w:r>
    </w:p>
    <w:p w14:paraId="4018367F" w14:textId="77777777" w:rsidR="008B55E1" w:rsidRPr="004E0F8C" w:rsidRDefault="008B55E1" w:rsidP="008B55E1">
      <w:pPr>
        <w:widowControl/>
        <w:jc w:val="left"/>
        <w:rPr>
          <w:rFonts w:hAnsi="ＭＳ 明朝"/>
          <w:b/>
          <w:bCs/>
        </w:rPr>
      </w:pPr>
      <w:r w:rsidRPr="004E0F8C">
        <w:rPr>
          <w:rFonts w:hAnsi="ＭＳ 明朝" w:hint="eastAsia"/>
          <w:b/>
          <w:bCs/>
        </w:rPr>
        <w:t>（２）特色</w:t>
      </w:r>
    </w:p>
    <w:p w14:paraId="7BEF79E8" w14:textId="77777777" w:rsidR="008B55E1" w:rsidRPr="004E0F8C" w:rsidRDefault="008B55E1" w:rsidP="008B55E1">
      <w:pPr>
        <w:widowControl/>
        <w:ind w:leftChars="100" w:left="410" w:hangingChars="100" w:hanging="205"/>
        <w:jc w:val="left"/>
        <w:rPr>
          <w:rFonts w:hAnsi="ＭＳ 明朝"/>
        </w:rPr>
      </w:pPr>
      <w:r>
        <w:rPr>
          <w:rFonts w:hAnsi="ＭＳ 明朝" w:hint="eastAsia"/>
        </w:rPr>
        <w:t>・</w:t>
      </w:r>
    </w:p>
    <w:p w14:paraId="2D24ACF9" w14:textId="77777777" w:rsidR="008B55E1" w:rsidRPr="004E0F8C" w:rsidRDefault="008B55E1" w:rsidP="008B55E1">
      <w:pPr>
        <w:widowControl/>
        <w:jc w:val="left"/>
        <w:rPr>
          <w:rFonts w:hAnsi="ＭＳ 明朝"/>
          <w:b/>
          <w:bCs/>
        </w:rPr>
      </w:pPr>
      <w:r w:rsidRPr="004E0F8C">
        <w:rPr>
          <w:rFonts w:hAnsi="ＭＳ 明朝" w:hint="eastAsia"/>
          <w:b/>
          <w:bCs/>
        </w:rPr>
        <w:t>（３）検討課題</w:t>
      </w:r>
    </w:p>
    <w:p w14:paraId="730C9150" w14:textId="77777777" w:rsidR="008B55E1" w:rsidRDefault="008B55E1" w:rsidP="008B55E1">
      <w:pPr>
        <w:widowControl/>
        <w:ind w:leftChars="100" w:left="410" w:hangingChars="100" w:hanging="205"/>
        <w:jc w:val="left"/>
        <w:rPr>
          <w:rFonts w:hAnsi="ＭＳ 明朝"/>
        </w:rPr>
      </w:pPr>
      <w:r>
        <w:rPr>
          <w:rFonts w:hAnsi="ＭＳ 明朝" w:hint="eastAsia"/>
        </w:rPr>
        <w:t>・</w:t>
      </w:r>
    </w:p>
    <w:p w14:paraId="442FA77E" w14:textId="77777777" w:rsidR="008B55E1" w:rsidRPr="004E0F8C" w:rsidRDefault="008B55E1" w:rsidP="008B55E1">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7339694F" w14:textId="77777777" w:rsidR="008B55E1" w:rsidRDefault="008B55E1" w:rsidP="008B55E1">
      <w:pPr>
        <w:widowControl/>
        <w:ind w:leftChars="100" w:left="410" w:hangingChars="100" w:hanging="205"/>
        <w:jc w:val="left"/>
        <w:rPr>
          <w:rFonts w:hAnsi="ＭＳ 明朝"/>
        </w:rPr>
      </w:pPr>
      <w:r>
        <w:rPr>
          <w:rFonts w:hAnsi="ＭＳ 明朝" w:hint="eastAsia"/>
        </w:rPr>
        <w:t>・</w:t>
      </w:r>
    </w:p>
    <w:p w14:paraId="7C89E20C" w14:textId="77777777" w:rsidR="008B55E1" w:rsidRPr="00AF439C" w:rsidRDefault="008B55E1" w:rsidP="008B55E1">
      <w:pPr>
        <w:rPr>
          <w:b/>
          <w:szCs w:val="21"/>
        </w:rPr>
      </w:pPr>
    </w:p>
    <w:p w14:paraId="50B1EB5B" w14:textId="77777777" w:rsidR="008B55E1" w:rsidRPr="00AF439C" w:rsidRDefault="008B55E1" w:rsidP="008B55E1">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549EEBC8" w14:textId="77777777" w:rsidR="008B55E1" w:rsidRDefault="008B55E1" w:rsidP="008B55E1">
      <w:pPr>
        <w:rPr>
          <w:b/>
          <w:bCs/>
        </w:rPr>
      </w:pPr>
      <w:r>
        <w:rPr>
          <w:rFonts w:hint="eastAsia"/>
          <w:b/>
          <w:bCs/>
        </w:rPr>
        <w:t>○質問事項</w:t>
      </w:r>
    </w:p>
    <w:p w14:paraId="6FC83CCF" w14:textId="77777777" w:rsidR="008B55E1" w:rsidRDefault="008B55E1" w:rsidP="008B55E1">
      <w:pPr>
        <w:ind w:left="615" w:hangingChars="300" w:hanging="615"/>
      </w:pPr>
      <w:r>
        <w:rPr>
          <w:rFonts w:hint="eastAsia"/>
        </w:rPr>
        <w:t>（１）</w:t>
      </w:r>
    </w:p>
    <w:p w14:paraId="6FD1B347" w14:textId="77777777" w:rsidR="008B55E1" w:rsidRDefault="008B55E1" w:rsidP="008B55E1">
      <w:pPr>
        <w:ind w:left="615" w:hangingChars="300" w:hanging="615"/>
      </w:pPr>
    </w:p>
    <w:p w14:paraId="5AD7A227" w14:textId="77777777" w:rsidR="008B55E1" w:rsidRDefault="008B55E1" w:rsidP="008B55E1">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D7499A5" w14:textId="77777777" w:rsidR="008B55E1" w:rsidRPr="00AF439C" w:rsidRDefault="008B55E1" w:rsidP="008B55E1">
      <w:pPr>
        <w:ind w:leftChars="102" w:left="414" w:hangingChars="100" w:hanging="205"/>
        <w:rPr>
          <w:szCs w:val="21"/>
        </w:rPr>
      </w:pPr>
      <w:r w:rsidRPr="00AF439C">
        <w:rPr>
          <w:rFonts w:hint="eastAsia"/>
          <w:szCs w:val="21"/>
        </w:rPr>
        <w:t>・</w:t>
      </w:r>
    </w:p>
    <w:p w14:paraId="1D3722DD" w14:textId="77777777" w:rsidR="008B55E1" w:rsidRDefault="008B55E1" w:rsidP="008B55E1">
      <w:pPr>
        <w:ind w:leftChars="102" w:left="414" w:hangingChars="100" w:hanging="205"/>
        <w:rPr>
          <w:szCs w:val="21"/>
        </w:rPr>
      </w:pPr>
      <w:r w:rsidRPr="00AF439C">
        <w:rPr>
          <w:rFonts w:hint="eastAsia"/>
          <w:szCs w:val="21"/>
        </w:rPr>
        <w:t>・</w:t>
      </w:r>
    </w:p>
    <w:p w14:paraId="67413C8B" w14:textId="77777777" w:rsidR="00202E67" w:rsidRPr="00AF439C" w:rsidRDefault="00202E67" w:rsidP="008B55E1">
      <w:pPr>
        <w:ind w:leftChars="102" w:left="414" w:hangingChars="100" w:hanging="205"/>
        <w:rPr>
          <w:szCs w:val="21"/>
        </w:rPr>
      </w:pPr>
    </w:p>
    <w:p w14:paraId="4CBC8C8B" w14:textId="77777777" w:rsidR="00202E67" w:rsidRPr="00AF439C" w:rsidRDefault="00202E67" w:rsidP="00202E67">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教員の資質向上等</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3686"/>
      </w:tblGrid>
      <w:tr w:rsidR="00202E67" w14:paraId="13C0F08E" w14:textId="77777777" w:rsidTr="00864B5C">
        <w:trPr>
          <w:jc w:val="center"/>
        </w:trPr>
        <w:tc>
          <w:tcPr>
            <w:tcW w:w="5245" w:type="dxa"/>
            <w:gridSpan w:val="2"/>
            <w:shd w:val="clear" w:color="auto" w:fill="E7E6E6"/>
          </w:tcPr>
          <w:p w14:paraId="7868877C" w14:textId="77777777" w:rsidR="00202E67" w:rsidRPr="0046704E" w:rsidRDefault="00202E67"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86" w:type="dxa"/>
            <w:shd w:val="clear" w:color="auto" w:fill="E7E6E6"/>
          </w:tcPr>
          <w:p w14:paraId="5D229BD4" w14:textId="77777777" w:rsidR="00202E67" w:rsidRPr="0046704E" w:rsidRDefault="00202E67"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202E67" w14:paraId="3826CF46" w14:textId="77777777" w:rsidTr="00864B5C">
        <w:trPr>
          <w:jc w:val="center"/>
        </w:trPr>
        <w:tc>
          <w:tcPr>
            <w:tcW w:w="709" w:type="dxa"/>
            <w:tcBorders>
              <w:right w:val="nil"/>
            </w:tcBorders>
            <w:shd w:val="clear" w:color="auto" w:fill="auto"/>
          </w:tcPr>
          <w:p w14:paraId="6BD93793" w14:textId="77777777" w:rsidR="00202E67" w:rsidRPr="0046704E" w:rsidRDefault="00202E67" w:rsidP="00864B5C">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7</w:t>
            </w:r>
          </w:p>
        </w:tc>
        <w:tc>
          <w:tcPr>
            <w:tcW w:w="4536" w:type="dxa"/>
            <w:tcBorders>
              <w:left w:val="nil"/>
            </w:tcBorders>
            <w:shd w:val="clear" w:color="auto" w:fill="auto"/>
          </w:tcPr>
          <w:p w14:paraId="0735E0E4" w14:textId="77777777" w:rsidR="00202E67" w:rsidRPr="0046704E" w:rsidRDefault="00202E67" w:rsidP="00864B5C">
            <w:pPr>
              <w:spacing w:line="0" w:lineRule="atLeast"/>
              <w:ind w:leftChars="-1" w:left="-1" w:hanging="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教員の資質向上を図るための体制を整備していること。</w:t>
            </w:r>
          </w:p>
        </w:tc>
        <w:tc>
          <w:tcPr>
            <w:tcW w:w="3686" w:type="dxa"/>
            <w:shd w:val="clear" w:color="auto" w:fill="auto"/>
            <w:vAlign w:val="center"/>
          </w:tcPr>
          <w:p w14:paraId="39014041"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・教育内容・方法等の改善を目的とした教員の研修及び研究（ＦＤ）を組織的に行う体制</w:t>
            </w:r>
          </w:p>
          <w:p w14:paraId="000AC4A6" w14:textId="77777777" w:rsidR="00202E67" w:rsidRPr="0046704E" w:rsidRDefault="00202E67" w:rsidP="000B7A61">
            <w:pPr>
              <w:spacing w:line="0" w:lineRule="atLeast"/>
              <w:ind w:left="170" w:hangingChars="87" w:hanging="170"/>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※大学運営に係る教職員に対する研修（ＳＤ）などの仕組みを含む</w:t>
            </w:r>
          </w:p>
        </w:tc>
      </w:tr>
      <w:tr w:rsidR="00202E67" w14:paraId="2C4249FB" w14:textId="77777777" w:rsidTr="00864B5C">
        <w:trPr>
          <w:jc w:val="center"/>
        </w:trPr>
        <w:tc>
          <w:tcPr>
            <w:tcW w:w="709" w:type="dxa"/>
            <w:tcBorders>
              <w:right w:val="nil"/>
            </w:tcBorders>
            <w:shd w:val="clear" w:color="auto" w:fill="auto"/>
          </w:tcPr>
          <w:p w14:paraId="43EA8866" w14:textId="77777777" w:rsidR="00202E67" w:rsidRDefault="00202E67" w:rsidP="00864B5C">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4-8</w:t>
            </w:r>
          </w:p>
        </w:tc>
        <w:tc>
          <w:tcPr>
            <w:tcW w:w="4536" w:type="dxa"/>
            <w:tcBorders>
              <w:left w:val="nil"/>
            </w:tcBorders>
            <w:shd w:val="clear" w:color="auto" w:fill="auto"/>
          </w:tcPr>
          <w:p w14:paraId="177F7B9C" w14:textId="77777777" w:rsidR="00202E67" w:rsidRPr="00202E67" w:rsidRDefault="00202E67" w:rsidP="00864B5C">
            <w:pPr>
              <w:spacing w:line="0" w:lineRule="atLeast"/>
              <w:ind w:leftChars="-1" w:left="-1" w:hanging="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教員の資質向上を図るために、組織的な研修及び研究を定期的に実施していること。</w:t>
            </w:r>
          </w:p>
        </w:tc>
        <w:tc>
          <w:tcPr>
            <w:tcW w:w="3686" w:type="dxa"/>
            <w:shd w:val="clear" w:color="auto" w:fill="auto"/>
            <w:vAlign w:val="center"/>
          </w:tcPr>
          <w:p w14:paraId="10B5DF40"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・上記ＦＤ（ＳＤを含む）に関する活動の実績</w:t>
            </w:r>
          </w:p>
        </w:tc>
      </w:tr>
      <w:tr w:rsidR="00202E67" w14:paraId="6D0837AF" w14:textId="77777777" w:rsidTr="00864B5C">
        <w:trPr>
          <w:jc w:val="center"/>
        </w:trPr>
        <w:tc>
          <w:tcPr>
            <w:tcW w:w="709" w:type="dxa"/>
            <w:tcBorders>
              <w:right w:val="nil"/>
            </w:tcBorders>
            <w:shd w:val="clear" w:color="auto" w:fill="auto"/>
          </w:tcPr>
          <w:p w14:paraId="061CF0B6" w14:textId="77777777" w:rsidR="00202E67" w:rsidRDefault="00202E67" w:rsidP="00864B5C">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4-9</w:t>
            </w:r>
          </w:p>
        </w:tc>
        <w:tc>
          <w:tcPr>
            <w:tcW w:w="4536" w:type="dxa"/>
            <w:tcBorders>
              <w:left w:val="nil"/>
            </w:tcBorders>
            <w:shd w:val="clear" w:color="auto" w:fill="auto"/>
          </w:tcPr>
          <w:p w14:paraId="1F4B3762" w14:textId="77777777" w:rsidR="00202E67" w:rsidRPr="00202E67" w:rsidRDefault="00202E67" w:rsidP="00864B5C">
            <w:pPr>
              <w:spacing w:line="0" w:lineRule="atLeast"/>
              <w:ind w:leftChars="-1" w:left="-1" w:hanging="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専任教員の教育活動、研究活動、組織運営、社会との関係の形成・社会貢献等について、適切に評価していること。</w:t>
            </w:r>
          </w:p>
        </w:tc>
        <w:tc>
          <w:tcPr>
            <w:tcW w:w="3686" w:type="dxa"/>
            <w:shd w:val="clear" w:color="auto" w:fill="auto"/>
            <w:vAlign w:val="center"/>
          </w:tcPr>
          <w:p w14:paraId="23986619"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・教員個人による教育研究活動等に対する自己点検・評価の実施</w:t>
            </w:r>
          </w:p>
          <w:p w14:paraId="2891891A"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・教員個人による教育研究活動等の自己点検・評価結果の公表</w:t>
            </w:r>
          </w:p>
          <w:p w14:paraId="724570E0"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・教員の教育研究活動評価システムの構築・実施</w:t>
            </w:r>
          </w:p>
        </w:tc>
      </w:tr>
    </w:tbl>
    <w:p w14:paraId="6F4D2D95" w14:textId="77777777" w:rsidR="00202E67" w:rsidRPr="004E0F8C" w:rsidRDefault="00202E67" w:rsidP="00202E67">
      <w:pPr>
        <w:ind w:left="205" w:hangingChars="100" w:hanging="205"/>
        <w:rPr>
          <w:szCs w:val="21"/>
        </w:rPr>
      </w:pPr>
    </w:p>
    <w:p w14:paraId="7EDA9474" w14:textId="77777777" w:rsidR="00202E67" w:rsidRPr="00AF439C" w:rsidRDefault="00202E67" w:rsidP="00202E6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27E1290" w14:textId="77777777" w:rsidR="00202E67" w:rsidRPr="00227B03" w:rsidRDefault="00202E67" w:rsidP="00202E67">
      <w:pPr>
        <w:rPr>
          <w:rFonts w:ascii="ＭＳ 明朝" w:hAnsi="ＭＳ 明朝"/>
          <w:bCs/>
        </w:rPr>
      </w:pPr>
    </w:p>
    <w:p w14:paraId="599AF1DB" w14:textId="77777777" w:rsidR="00202E67" w:rsidRPr="00AF439C" w:rsidRDefault="00202E67" w:rsidP="00202E67">
      <w:pPr>
        <w:rPr>
          <w:rFonts w:ascii="ＭＳ 明朝" w:hAnsi="ＭＳ 明朝"/>
          <w:b/>
        </w:rPr>
      </w:pPr>
    </w:p>
    <w:p w14:paraId="283D4CB4" w14:textId="77777777" w:rsidR="00202E67" w:rsidRDefault="00202E67" w:rsidP="00202E6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2B46FAE" w14:textId="77777777" w:rsidR="00202E67" w:rsidRPr="004E0F8C" w:rsidRDefault="00202E67" w:rsidP="00202E67">
      <w:pPr>
        <w:widowControl/>
        <w:jc w:val="left"/>
        <w:rPr>
          <w:rFonts w:hAnsi="ＭＳ 明朝"/>
          <w:b/>
          <w:bCs/>
        </w:rPr>
      </w:pPr>
      <w:r w:rsidRPr="004E0F8C">
        <w:rPr>
          <w:rFonts w:hAnsi="ＭＳ 明朝" w:hint="eastAsia"/>
          <w:b/>
          <w:bCs/>
        </w:rPr>
        <w:t>（１）長所</w:t>
      </w:r>
    </w:p>
    <w:p w14:paraId="6F2D3B54"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3549EC8B" w14:textId="77777777" w:rsidR="00202E67" w:rsidRPr="004E0F8C" w:rsidRDefault="00202E67" w:rsidP="00202E67">
      <w:pPr>
        <w:widowControl/>
        <w:jc w:val="left"/>
        <w:rPr>
          <w:rFonts w:hAnsi="ＭＳ 明朝"/>
          <w:b/>
          <w:bCs/>
        </w:rPr>
      </w:pPr>
      <w:r w:rsidRPr="004E0F8C">
        <w:rPr>
          <w:rFonts w:hAnsi="ＭＳ 明朝" w:hint="eastAsia"/>
          <w:b/>
          <w:bCs/>
        </w:rPr>
        <w:t>（２）特色</w:t>
      </w:r>
    </w:p>
    <w:p w14:paraId="7004610B" w14:textId="77777777" w:rsidR="00202E67" w:rsidRPr="004E0F8C" w:rsidRDefault="00202E67" w:rsidP="00202E67">
      <w:pPr>
        <w:widowControl/>
        <w:ind w:leftChars="100" w:left="410" w:hangingChars="100" w:hanging="205"/>
        <w:jc w:val="left"/>
        <w:rPr>
          <w:rFonts w:hAnsi="ＭＳ 明朝"/>
        </w:rPr>
      </w:pPr>
      <w:r>
        <w:rPr>
          <w:rFonts w:hAnsi="ＭＳ 明朝" w:hint="eastAsia"/>
        </w:rPr>
        <w:t>・</w:t>
      </w:r>
    </w:p>
    <w:p w14:paraId="730BC6F3" w14:textId="77777777" w:rsidR="00202E67" w:rsidRPr="004E0F8C" w:rsidRDefault="00202E67" w:rsidP="00202E67">
      <w:pPr>
        <w:widowControl/>
        <w:jc w:val="left"/>
        <w:rPr>
          <w:rFonts w:hAnsi="ＭＳ 明朝"/>
          <w:b/>
          <w:bCs/>
        </w:rPr>
      </w:pPr>
      <w:r w:rsidRPr="004E0F8C">
        <w:rPr>
          <w:rFonts w:hAnsi="ＭＳ 明朝" w:hint="eastAsia"/>
          <w:b/>
          <w:bCs/>
        </w:rPr>
        <w:t>（３）検討課題</w:t>
      </w:r>
    </w:p>
    <w:p w14:paraId="25DC3E1B"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0D4765F5" w14:textId="77777777" w:rsidR="00202E67" w:rsidRPr="004E0F8C" w:rsidRDefault="00202E67" w:rsidP="00202E6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071F1ACF"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4F543085" w14:textId="77777777" w:rsidR="00202E67" w:rsidRPr="00AF439C" w:rsidRDefault="00202E67" w:rsidP="00202E67">
      <w:pPr>
        <w:rPr>
          <w:b/>
          <w:szCs w:val="21"/>
        </w:rPr>
      </w:pPr>
    </w:p>
    <w:p w14:paraId="6BD6366E" w14:textId="77777777" w:rsidR="00202E67" w:rsidRPr="00AF439C" w:rsidRDefault="00202E67" w:rsidP="00202E6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13F30B2E" w14:textId="77777777" w:rsidR="00202E67" w:rsidRDefault="00202E67" w:rsidP="00202E67">
      <w:pPr>
        <w:rPr>
          <w:b/>
          <w:bCs/>
        </w:rPr>
      </w:pPr>
      <w:r>
        <w:rPr>
          <w:rFonts w:hint="eastAsia"/>
          <w:b/>
          <w:bCs/>
        </w:rPr>
        <w:t>○質問事項</w:t>
      </w:r>
    </w:p>
    <w:p w14:paraId="6E00A8DE" w14:textId="77777777" w:rsidR="00202E67" w:rsidRDefault="00202E67" w:rsidP="00202E67">
      <w:pPr>
        <w:ind w:left="615" w:hangingChars="300" w:hanging="615"/>
      </w:pPr>
      <w:r>
        <w:rPr>
          <w:rFonts w:hint="eastAsia"/>
        </w:rPr>
        <w:t>（１）</w:t>
      </w:r>
    </w:p>
    <w:p w14:paraId="2A5B3F97" w14:textId="77777777" w:rsidR="00202E67" w:rsidRDefault="00202E67" w:rsidP="00202E67">
      <w:pPr>
        <w:ind w:left="615" w:hangingChars="300" w:hanging="615"/>
      </w:pPr>
    </w:p>
    <w:p w14:paraId="09A34FE9" w14:textId="77777777" w:rsidR="00202E67" w:rsidRDefault="00202E67" w:rsidP="00202E6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93D5F21" w14:textId="77777777" w:rsidR="00202E67" w:rsidRPr="00AF439C" w:rsidRDefault="00202E67" w:rsidP="00202E67">
      <w:pPr>
        <w:ind w:leftChars="97" w:left="404" w:hangingChars="100" w:hanging="205"/>
        <w:rPr>
          <w:szCs w:val="21"/>
        </w:rPr>
      </w:pPr>
      <w:r w:rsidRPr="00AF439C">
        <w:rPr>
          <w:rFonts w:hint="eastAsia"/>
          <w:szCs w:val="21"/>
        </w:rPr>
        <w:t>・</w:t>
      </w:r>
    </w:p>
    <w:p w14:paraId="22776BC0" w14:textId="77777777" w:rsidR="00202E67" w:rsidRPr="00AF439C" w:rsidRDefault="00202E67" w:rsidP="00202E67">
      <w:pPr>
        <w:ind w:leftChars="97" w:left="404" w:hangingChars="100" w:hanging="205"/>
        <w:rPr>
          <w:szCs w:val="21"/>
        </w:rPr>
      </w:pPr>
      <w:r w:rsidRPr="00AF439C">
        <w:rPr>
          <w:rFonts w:hint="eastAsia"/>
          <w:szCs w:val="21"/>
        </w:rPr>
        <w:t>・</w:t>
      </w:r>
    </w:p>
    <w:p w14:paraId="5A6D7AC4" w14:textId="77777777" w:rsidR="00202E67" w:rsidRPr="003459C2" w:rsidRDefault="00202E67" w:rsidP="00202E67">
      <w:pPr>
        <w:pStyle w:val="1"/>
        <w:rPr>
          <w:rFonts w:ascii="ＭＳ ゴシック" w:hAnsi="ＭＳ ゴシック"/>
          <w:vanish/>
          <w:szCs w:val="21"/>
          <w:specVanish/>
        </w:rPr>
      </w:pPr>
      <w:r>
        <w:rPr>
          <w:szCs w:val="21"/>
        </w:rPr>
        <w:br w:type="page"/>
      </w:r>
      <w:r>
        <w:rPr>
          <w:rFonts w:ascii="ＭＳ ゴシック" w:hAnsi="ＭＳ ゴシック" w:hint="eastAsia"/>
          <w:b/>
          <w:bCs/>
          <w:sz w:val="22"/>
          <w:szCs w:val="22"/>
        </w:rPr>
        <w:t>５</w:t>
      </w:r>
      <w:r w:rsidRPr="00AF439C">
        <w:rPr>
          <w:rFonts w:ascii="ＭＳ ゴシック" w:hAnsi="ＭＳ ゴシック" w:hint="eastAsia"/>
          <w:b/>
          <w:bCs/>
          <w:sz w:val="22"/>
          <w:szCs w:val="22"/>
        </w:rPr>
        <w:t xml:space="preserve">　</w:t>
      </w:r>
      <w:r>
        <w:rPr>
          <w:rFonts w:ascii="ＭＳ ゴシック" w:hAnsi="ＭＳ ゴシック" w:hint="eastAsia"/>
          <w:b/>
          <w:bCs/>
          <w:sz w:val="22"/>
          <w:szCs w:val="22"/>
        </w:rPr>
        <w:t>自己点検・評価</w:t>
      </w:r>
    </w:p>
    <w:p w14:paraId="350B9F20" w14:textId="77777777" w:rsidR="00202E67" w:rsidRPr="00AF439C" w:rsidRDefault="00202E67" w:rsidP="00202E67">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19E45403" w14:textId="77777777" w:rsidR="00202E67" w:rsidRPr="00AF439C" w:rsidRDefault="00202E67" w:rsidP="00202E67">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自己点検・評価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202E67" w14:paraId="72F3B691" w14:textId="77777777" w:rsidTr="00864B5C">
        <w:trPr>
          <w:jc w:val="center"/>
        </w:trPr>
        <w:tc>
          <w:tcPr>
            <w:tcW w:w="5280" w:type="dxa"/>
            <w:gridSpan w:val="2"/>
            <w:shd w:val="clear" w:color="auto" w:fill="E7E6E6"/>
          </w:tcPr>
          <w:p w14:paraId="6777B235" w14:textId="77777777" w:rsidR="00202E67" w:rsidRPr="0046704E" w:rsidRDefault="00202E67"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75FC8127" w14:textId="77777777" w:rsidR="00202E67" w:rsidRPr="0046704E" w:rsidRDefault="00202E67"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202E67" w14:paraId="380FF808" w14:textId="77777777" w:rsidTr="006662F9">
        <w:trPr>
          <w:jc w:val="center"/>
        </w:trPr>
        <w:tc>
          <w:tcPr>
            <w:tcW w:w="704" w:type="dxa"/>
            <w:tcBorders>
              <w:right w:val="nil"/>
            </w:tcBorders>
            <w:shd w:val="clear" w:color="auto" w:fill="auto"/>
          </w:tcPr>
          <w:p w14:paraId="0AAFCD31" w14:textId="77777777" w:rsidR="00202E67" w:rsidRPr="0046704E" w:rsidRDefault="00202E67"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w:t>
            </w:r>
            <w:r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tcPr>
          <w:p w14:paraId="155F95AA" w14:textId="77777777" w:rsidR="00202E67" w:rsidRPr="0046704E" w:rsidRDefault="00202E67" w:rsidP="00864B5C">
            <w:pPr>
              <w:spacing w:line="0" w:lineRule="atLeast"/>
              <w:ind w:left="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組織的な自己点検・評価に関する体制を整備していること。</w:t>
            </w:r>
          </w:p>
        </w:tc>
        <w:tc>
          <w:tcPr>
            <w:tcW w:w="3646" w:type="dxa"/>
            <w:shd w:val="clear" w:color="auto" w:fill="auto"/>
            <w:vAlign w:val="center"/>
          </w:tcPr>
          <w:p w14:paraId="0EFD4B77"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・組織レベル・個人レベルでの自己点検・評価のための体制構築</w:t>
            </w:r>
          </w:p>
          <w:p w14:paraId="2644CA41" w14:textId="77777777" w:rsidR="00202E67" w:rsidRPr="0046704E"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・歯学教育（学士課程）の質保証の仕組みと全学的な質保証の仕組みの有機的な連関</w:t>
            </w:r>
          </w:p>
        </w:tc>
      </w:tr>
      <w:tr w:rsidR="00202E67" w14:paraId="20981E2D" w14:textId="77777777" w:rsidTr="006662F9">
        <w:trPr>
          <w:jc w:val="center"/>
        </w:trPr>
        <w:tc>
          <w:tcPr>
            <w:tcW w:w="704" w:type="dxa"/>
            <w:tcBorders>
              <w:right w:val="nil"/>
            </w:tcBorders>
            <w:shd w:val="clear" w:color="auto" w:fill="auto"/>
          </w:tcPr>
          <w:p w14:paraId="57AB0B45" w14:textId="77777777" w:rsidR="00202E67" w:rsidRPr="0046704E" w:rsidRDefault="00202E67"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w:t>
            </w:r>
            <w:r w:rsidRPr="0046704E">
              <w:rPr>
                <w:rFonts w:ascii="UD デジタル 教科書体 NP-R" w:eastAsia="UD デジタル 教科書体 NP-R" w:hAnsi="BIZ UDPゴシック"/>
                <w:b/>
                <w:sz w:val="20"/>
                <w:szCs w:val="20"/>
              </w:rPr>
              <w:t>-2</w:t>
            </w:r>
          </w:p>
        </w:tc>
        <w:tc>
          <w:tcPr>
            <w:tcW w:w="4576" w:type="dxa"/>
            <w:tcBorders>
              <w:left w:val="nil"/>
            </w:tcBorders>
            <w:shd w:val="clear" w:color="auto" w:fill="auto"/>
          </w:tcPr>
          <w:p w14:paraId="57DC3107" w14:textId="77777777" w:rsidR="00202E67" w:rsidRPr="0046704E" w:rsidRDefault="00202E67" w:rsidP="00864B5C">
            <w:pPr>
              <w:spacing w:line="0" w:lineRule="atLeast"/>
              <w:ind w:left="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教育研究活動について組織的・継続的な自己点検・評価を行っていること。</w:t>
            </w:r>
          </w:p>
        </w:tc>
        <w:tc>
          <w:tcPr>
            <w:tcW w:w="3646" w:type="dxa"/>
            <w:shd w:val="clear" w:color="auto" w:fill="auto"/>
            <w:vAlign w:val="center"/>
          </w:tcPr>
          <w:p w14:paraId="3551C704"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・教員の教育研究活動評価を踏まえた組織的な自己点検・評価の実施</w:t>
            </w:r>
          </w:p>
          <w:p w14:paraId="1D4CA664" w14:textId="77777777" w:rsidR="00202E67" w:rsidRPr="0046704E" w:rsidRDefault="00202E67" w:rsidP="00202E67">
            <w:pPr>
              <w:spacing w:line="0" w:lineRule="atLeast"/>
              <w:ind w:left="195" w:hangingChars="100" w:hanging="195"/>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・定期的な自己点検・評価の実施</w:t>
            </w:r>
          </w:p>
        </w:tc>
      </w:tr>
      <w:tr w:rsidR="00202E67" w14:paraId="03B3D54A" w14:textId="77777777" w:rsidTr="006662F9">
        <w:trPr>
          <w:jc w:val="center"/>
        </w:trPr>
        <w:tc>
          <w:tcPr>
            <w:tcW w:w="704" w:type="dxa"/>
            <w:tcBorders>
              <w:right w:val="nil"/>
            </w:tcBorders>
            <w:shd w:val="clear" w:color="auto" w:fill="auto"/>
          </w:tcPr>
          <w:p w14:paraId="06CA61A5" w14:textId="77777777" w:rsidR="00202E67" w:rsidRDefault="00202E67"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5-3</w:t>
            </w:r>
          </w:p>
        </w:tc>
        <w:tc>
          <w:tcPr>
            <w:tcW w:w="4576" w:type="dxa"/>
            <w:tcBorders>
              <w:left w:val="nil"/>
            </w:tcBorders>
            <w:shd w:val="clear" w:color="auto" w:fill="auto"/>
          </w:tcPr>
          <w:p w14:paraId="1D109A63" w14:textId="77777777" w:rsidR="00202E67" w:rsidRPr="00202E67" w:rsidRDefault="00202E67" w:rsidP="00864B5C">
            <w:pPr>
              <w:spacing w:line="0" w:lineRule="atLeast"/>
              <w:ind w:left="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学外の有識者による第三者評価を受けていること。</w:t>
            </w:r>
          </w:p>
        </w:tc>
        <w:tc>
          <w:tcPr>
            <w:tcW w:w="3646" w:type="dxa"/>
            <w:shd w:val="clear" w:color="auto" w:fill="auto"/>
            <w:vAlign w:val="center"/>
          </w:tcPr>
          <w:p w14:paraId="20FF7839"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・機関別認証評価や法人評価等の第三者評価の申請と評価結果の受領</w:t>
            </w:r>
          </w:p>
        </w:tc>
      </w:tr>
      <w:tr w:rsidR="00202E67" w14:paraId="7A4A9FB6" w14:textId="77777777" w:rsidTr="006662F9">
        <w:trPr>
          <w:jc w:val="center"/>
        </w:trPr>
        <w:tc>
          <w:tcPr>
            <w:tcW w:w="704" w:type="dxa"/>
            <w:tcBorders>
              <w:right w:val="nil"/>
            </w:tcBorders>
            <w:shd w:val="clear" w:color="auto" w:fill="auto"/>
          </w:tcPr>
          <w:p w14:paraId="250A1C4D" w14:textId="77777777" w:rsidR="00202E67" w:rsidRDefault="00202E67"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5-4</w:t>
            </w:r>
          </w:p>
        </w:tc>
        <w:tc>
          <w:tcPr>
            <w:tcW w:w="4576" w:type="dxa"/>
            <w:tcBorders>
              <w:left w:val="nil"/>
            </w:tcBorders>
            <w:shd w:val="clear" w:color="auto" w:fill="auto"/>
          </w:tcPr>
          <w:p w14:paraId="0FEC7417" w14:textId="77777777" w:rsidR="00202E67" w:rsidRPr="00202E67" w:rsidRDefault="00202E67" w:rsidP="00864B5C">
            <w:pPr>
              <w:spacing w:line="0" w:lineRule="atLeast"/>
              <w:ind w:left="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自己点検・評価及び第三者評価の結果を公表し、社会に対する説明責任を果たしていること。</w:t>
            </w:r>
          </w:p>
        </w:tc>
        <w:tc>
          <w:tcPr>
            <w:tcW w:w="3646" w:type="dxa"/>
            <w:shd w:val="clear" w:color="auto" w:fill="auto"/>
            <w:vAlign w:val="center"/>
          </w:tcPr>
          <w:p w14:paraId="7D2E6015" w14:textId="77777777" w:rsidR="00202E67" w:rsidRPr="00202E67" w:rsidRDefault="00202E67" w:rsidP="000B7A61">
            <w:pPr>
              <w:spacing w:line="0" w:lineRule="atLeast"/>
              <w:ind w:left="195" w:hangingChars="100" w:hanging="195"/>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・組織的な自己点検・評価結果の公表</w:t>
            </w:r>
          </w:p>
          <w:p w14:paraId="7728FBA3"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・説明責任を果たすための情報公開における工夫</w:t>
            </w:r>
          </w:p>
        </w:tc>
      </w:tr>
    </w:tbl>
    <w:p w14:paraId="1BDE00EE" w14:textId="77777777" w:rsidR="00202E67" w:rsidRPr="00B56171" w:rsidRDefault="00202E67" w:rsidP="00202E67">
      <w:pPr>
        <w:rPr>
          <w:rFonts w:ascii="ＭＳ 明朝" w:hAnsi="ＭＳ 明朝"/>
          <w:b/>
          <w:bCs/>
        </w:rPr>
      </w:pPr>
    </w:p>
    <w:p w14:paraId="2ED66F06" w14:textId="77777777" w:rsidR="00202E67" w:rsidRPr="00AF439C" w:rsidRDefault="00202E67" w:rsidP="00202E6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736DF45F" w14:textId="77777777" w:rsidR="00202E67" w:rsidRPr="00227B03" w:rsidRDefault="00202E67" w:rsidP="00202E67">
      <w:pPr>
        <w:rPr>
          <w:rFonts w:ascii="ＭＳ 明朝" w:hAnsi="ＭＳ 明朝"/>
          <w:bCs/>
        </w:rPr>
      </w:pPr>
    </w:p>
    <w:p w14:paraId="5C44CD62" w14:textId="77777777" w:rsidR="00202E67" w:rsidRPr="00AF439C" w:rsidRDefault="00202E67" w:rsidP="00202E67">
      <w:pPr>
        <w:rPr>
          <w:rFonts w:ascii="ＭＳ 明朝" w:hAnsi="ＭＳ 明朝"/>
          <w:b/>
        </w:rPr>
      </w:pPr>
    </w:p>
    <w:p w14:paraId="5687FF98" w14:textId="77777777" w:rsidR="00202E67" w:rsidRDefault="00202E67" w:rsidP="00202E6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3A653FA3" w14:textId="77777777" w:rsidR="00202E67" w:rsidRPr="004E0F8C" w:rsidRDefault="00202E67" w:rsidP="00202E67">
      <w:pPr>
        <w:widowControl/>
        <w:jc w:val="left"/>
        <w:rPr>
          <w:rFonts w:hAnsi="ＭＳ 明朝"/>
          <w:b/>
          <w:bCs/>
        </w:rPr>
      </w:pPr>
      <w:r w:rsidRPr="004E0F8C">
        <w:rPr>
          <w:rFonts w:hAnsi="ＭＳ 明朝" w:hint="eastAsia"/>
          <w:b/>
          <w:bCs/>
        </w:rPr>
        <w:t>（１）長所</w:t>
      </w:r>
    </w:p>
    <w:p w14:paraId="59472CC0"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1A8CA81B" w14:textId="77777777" w:rsidR="00202E67" w:rsidRPr="004E0F8C" w:rsidRDefault="00202E67" w:rsidP="00202E67">
      <w:pPr>
        <w:widowControl/>
        <w:jc w:val="left"/>
        <w:rPr>
          <w:rFonts w:hAnsi="ＭＳ 明朝"/>
          <w:b/>
          <w:bCs/>
        </w:rPr>
      </w:pPr>
      <w:r w:rsidRPr="004E0F8C">
        <w:rPr>
          <w:rFonts w:hAnsi="ＭＳ 明朝" w:hint="eastAsia"/>
          <w:b/>
          <w:bCs/>
        </w:rPr>
        <w:t>（２）特色</w:t>
      </w:r>
    </w:p>
    <w:p w14:paraId="2119CBEF" w14:textId="77777777" w:rsidR="00202E67" w:rsidRPr="004E0F8C" w:rsidRDefault="00202E67" w:rsidP="00202E67">
      <w:pPr>
        <w:widowControl/>
        <w:ind w:leftChars="100" w:left="410" w:hangingChars="100" w:hanging="205"/>
        <w:jc w:val="left"/>
        <w:rPr>
          <w:rFonts w:hAnsi="ＭＳ 明朝"/>
        </w:rPr>
      </w:pPr>
      <w:r>
        <w:rPr>
          <w:rFonts w:hAnsi="ＭＳ 明朝" w:hint="eastAsia"/>
        </w:rPr>
        <w:t>・</w:t>
      </w:r>
    </w:p>
    <w:p w14:paraId="75B1452C" w14:textId="77777777" w:rsidR="00202E67" w:rsidRPr="004E0F8C" w:rsidRDefault="00202E67" w:rsidP="00202E67">
      <w:pPr>
        <w:widowControl/>
        <w:jc w:val="left"/>
        <w:rPr>
          <w:rFonts w:hAnsi="ＭＳ 明朝"/>
          <w:b/>
          <w:bCs/>
        </w:rPr>
      </w:pPr>
      <w:r w:rsidRPr="004E0F8C">
        <w:rPr>
          <w:rFonts w:hAnsi="ＭＳ 明朝" w:hint="eastAsia"/>
          <w:b/>
          <w:bCs/>
        </w:rPr>
        <w:t>（３）検討課題</w:t>
      </w:r>
    </w:p>
    <w:p w14:paraId="2CB78F6A"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190594AD" w14:textId="77777777" w:rsidR="00202E67" w:rsidRPr="004E0F8C" w:rsidRDefault="00202E67" w:rsidP="00202E6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0625690C"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643BADAD" w14:textId="77777777" w:rsidR="00202E67" w:rsidRPr="00AF439C" w:rsidRDefault="00202E67" w:rsidP="00202E67">
      <w:pPr>
        <w:rPr>
          <w:b/>
          <w:szCs w:val="21"/>
        </w:rPr>
      </w:pPr>
    </w:p>
    <w:p w14:paraId="6082A827" w14:textId="77777777" w:rsidR="00202E67" w:rsidRPr="00AF439C" w:rsidRDefault="00202E67" w:rsidP="00202E6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0F79C600" w14:textId="77777777" w:rsidR="00202E67" w:rsidRDefault="00202E67" w:rsidP="00202E67">
      <w:pPr>
        <w:rPr>
          <w:b/>
          <w:bCs/>
        </w:rPr>
      </w:pPr>
      <w:r>
        <w:rPr>
          <w:rFonts w:hint="eastAsia"/>
          <w:b/>
          <w:bCs/>
        </w:rPr>
        <w:t>○質問事項</w:t>
      </w:r>
    </w:p>
    <w:p w14:paraId="4DAD9BB5" w14:textId="77777777" w:rsidR="00202E67" w:rsidRDefault="00202E67" w:rsidP="00202E67">
      <w:pPr>
        <w:ind w:left="615" w:hangingChars="300" w:hanging="615"/>
      </w:pPr>
      <w:r>
        <w:rPr>
          <w:rFonts w:hint="eastAsia"/>
        </w:rPr>
        <w:t>（１）</w:t>
      </w:r>
    </w:p>
    <w:p w14:paraId="183B40F4" w14:textId="77777777" w:rsidR="00202E67" w:rsidRDefault="00202E67" w:rsidP="00202E67">
      <w:pPr>
        <w:ind w:left="615" w:hangingChars="300" w:hanging="615"/>
      </w:pPr>
    </w:p>
    <w:p w14:paraId="34378E15" w14:textId="77777777" w:rsidR="00202E67" w:rsidRDefault="00202E67" w:rsidP="00202E6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252935F" w14:textId="77777777" w:rsidR="00202E67" w:rsidRPr="00AF439C" w:rsidRDefault="00202E67" w:rsidP="00202E67">
      <w:pPr>
        <w:ind w:leftChars="102" w:left="414" w:hangingChars="100" w:hanging="205"/>
        <w:rPr>
          <w:szCs w:val="21"/>
        </w:rPr>
      </w:pPr>
      <w:r w:rsidRPr="00AF439C">
        <w:rPr>
          <w:rFonts w:hint="eastAsia"/>
          <w:szCs w:val="21"/>
        </w:rPr>
        <w:t>・</w:t>
      </w:r>
    </w:p>
    <w:p w14:paraId="44EC71E3" w14:textId="77777777" w:rsidR="00202E67" w:rsidRDefault="00202E67" w:rsidP="00202E67">
      <w:pPr>
        <w:ind w:leftChars="102" w:left="414" w:hangingChars="100" w:hanging="205"/>
        <w:rPr>
          <w:szCs w:val="21"/>
        </w:rPr>
      </w:pPr>
      <w:r w:rsidRPr="00AF439C">
        <w:rPr>
          <w:rFonts w:hint="eastAsia"/>
          <w:szCs w:val="21"/>
        </w:rPr>
        <w:t>・</w:t>
      </w:r>
    </w:p>
    <w:p w14:paraId="3DD9EB28" w14:textId="77777777" w:rsidR="00202E67" w:rsidRPr="00AF439C" w:rsidRDefault="00202E67" w:rsidP="00202E67">
      <w:pPr>
        <w:ind w:leftChars="102" w:left="414" w:hangingChars="100" w:hanging="205"/>
        <w:rPr>
          <w:szCs w:val="21"/>
        </w:rPr>
      </w:pPr>
    </w:p>
    <w:p w14:paraId="6C1F2144" w14:textId="77777777" w:rsidR="00202E67" w:rsidRPr="00AF439C" w:rsidRDefault="00202E67" w:rsidP="00202E67">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Pr="00202E67">
        <w:rPr>
          <w:rFonts w:ascii="ＭＳ ゴシック" w:eastAsia="ＭＳ ゴシック" w:hAnsi="ＭＳ ゴシック" w:hint="eastAsia"/>
          <w:b/>
          <w:sz w:val="22"/>
          <w:szCs w:val="22"/>
        </w:rPr>
        <w:t>結果に基づく教育研究活動の改善・向上</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3686"/>
      </w:tblGrid>
      <w:tr w:rsidR="00202E67" w14:paraId="206AFC83" w14:textId="77777777" w:rsidTr="00864B5C">
        <w:trPr>
          <w:jc w:val="center"/>
        </w:trPr>
        <w:tc>
          <w:tcPr>
            <w:tcW w:w="5245" w:type="dxa"/>
            <w:gridSpan w:val="2"/>
            <w:shd w:val="clear" w:color="auto" w:fill="E7E6E6"/>
          </w:tcPr>
          <w:p w14:paraId="014C0F57" w14:textId="77777777" w:rsidR="00202E67" w:rsidRPr="0046704E" w:rsidRDefault="00202E67"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86" w:type="dxa"/>
            <w:shd w:val="clear" w:color="auto" w:fill="E7E6E6"/>
          </w:tcPr>
          <w:p w14:paraId="5DF523CB" w14:textId="77777777" w:rsidR="00202E67" w:rsidRPr="0046704E" w:rsidRDefault="00202E67"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202E67" w14:paraId="6394686B" w14:textId="77777777" w:rsidTr="00864B5C">
        <w:trPr>
          <w:jc w:val="center"/>
        </w:trPr>
        <w:tc>
          <w:tcPr>
            <w:tcW w:w="709" w:type="dxa"/>
            <w:tcBorders>
              <w:right w:val="nil"/>
            </w:tcBorders>
            <w:shd w:val="clear" w:color="auto" w:fill="auto"/>
          </w:tcPr>
          <w:p w14:paraId="436603C2" w14:textId="77777777" w:rsidR="00202E67" w:rsidRPr="0046704E" w:rsidRDefault="00202E67" w:rsidP="00864B5C">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5</w:t>
            </w:r>
          </w:p>
        </w:tc>
        <w:tc>
          <w:tcPr>
            <w:tcW w:w="4536" w:type="dxa"/>
            <w:tcBorders>
              <w:left w:val="nil"/>
            </w:tcBorders>
            <w:shd w:val="clear" w:color="auto" w:fill="auto"/>
          </w:tcPr>
          <w:p w14:paraId="3BAAFEF8" w14:textId="77777777" w:rsidR="00202E67" w:rsidRPr="0046704E" w:rsidRDefault="00202E67" w:rsidP="00864B5C">
            <w:pPr>
              <w:spacing w:line="0" w:lineRule="atLeast"/>
              <w:ind w:leftChars="-1" w:left="-1" w:hanging="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自己点検・評価及び第三者評価の結果を教育研究活動の改善・向上に結びつけていること。</w:t>
            </w:r>
          </w:p>
        </w:tc>
        <w:tc>
          <w:tcPr>
            <w:tcW w:w="3686" w:type="dxa"/>
            <w:shd w:val="clear" w:color="auto" w:fill="auto"/>
            <w:vAlign w:val="center"/>
          </w:tcPr>
          <w:p w14:paraId="08379D89" w14:textId="77777777" w:rsidR="00044C13" w:rsidRPr="008B3DFB" w:rsidRDefault="00044C13" w:rsidP="00044C13">
            <w:pPr>
              <w:spacing w:line="0" w:lineRule="atLeast"/>
              <w:ind w:left="98" w:hangingChars="50" w:hanging="98"/>
              <w:rPr>
                <w:rFonts w:ascii="BIZ UDPゴシック" w:eastAsia="BIZ UDPゴシック" w:hAnsi="BIZ UDPゴシック"/>
                <w:b/>
                <w:sz w:val="20"/>
                <w:szCs w:val="20"/>
              </w:rPr>
            </w:pPr>
            <w:r w:rsidRPr="008B3DFB">
              <w:rPr>
                <w:rFonts w:ascii="BIZ UDPゴシック" w:eastAsia="BIZ UDPゴシック" w:hAnsi="BIZ UDPゴシック" w:hint="eastAsia"/>
                <w:b/>
                <w:sz w:val="20"/>
                <w:szCs w:val="20"/>
              </w:rPr>
              <w:t>・</w:t>
            </w:r>
            <w:r w:rsidRPr="00044C13">
              <w:rPr>
                <w:rFonts w:ascii="BIZ UDPゴシック" w:eastAsia="BIZ UDPゴシック" w:hAnsi="BIZ UDPゴシック" w:hint="eastAsia"/>
                <w:b/>
                <w:sz w:val="20"/>
                <w:szCs w:val="20"/>
              </w:rPr>
              <w:t>自己点検・評価及び第三者評価の結果に基づく当該歯学教育課程の活動全般に関する改善・向上を図るための計画の策定</w:t>
            </w:r>
          </w:p>
          <w:p w14:paraId="0307F6D1" w14:textId="58A358C6" w:rsidR="00202E67" w:rsidRPr="0046704E" w:rsidRDefault="00044C13" w:rsidP="00044C13">
            <w:pPr>
              <w:spacing w:line="0" w:lineRule="atLeast"/>
              <w:ind w:left="138" w:hangingChars="71" w:hanging="138"/>
              <w:rPr>
                <w:rFonts w:ascii="BIZ UDPゴシック" w:eastAsia="BIZ UDPゴシック" w:hAnsi="BIZ UDPゴシック"/>
                <w:b/>
                <w:sz w:val="20"/>
                <w:szCs w:val="20"/>
              </w:rPr>
            </w:pPr>
            <w:r w:rsidRPr="008B3DFB">
              <w:rPr>
                <w:rFonts w:ascii="BIZ UDPゴシック" w:eastAsia="BIZ UDPゴシック" w:hAnsi="BIZ UDPゴシック" w:hint="eastAsia"/>
                <w:b/>
                <w:sz w:val="20"/>
                <w:szCs w:val="20"/>
              </w:rPr>
              <w:t>・</w:t>
            </w:r>
            <w:r w:rsidRPr="00044C13">
              <w:rPr>
                <w:rFonts w:ascii="BIZ UDPゴシック" w:eastAsia="BIZ UDPゴシック" w:hAnsi="BIZ UDPゴシック" w:hint="eastAsia"/>
                <w:b/>
                <w:sz w:val="20"/>
                <w:szCs w:val="20"/>
              </w:rPr>
              <w:t>当該歯学教育課程の活動全般に関する</w:t>
            </w:r>
            <w:r w:rsidRPr="008B3DFB">
              <w:rPr>
                <w:rFonts w:ascii="BIZ UDPゴシック" w:eastAsia="BIZ UDPゴシック" w:hAnsi="BIZ UDPゴシック" w:hint="eastAsia"/>
                <w:b/>
                <w:sz w:val="20"/>
                <w:szCs w:val="20"/>
              </w:rPr>
              <w:t>改善・向上を図るための計画の実行及び具体的な改善事例</w:t>
            </w:r>
          </w:p>
        </w:tc>
      </w:tr>
    </w:tbl>
    <w:p w14:paraId="4F76CF6D" w14:textId="77777777" w:rsidR="00202E67" w:rsidRPr="004E0F8C" w:rsidRDefault="00202E67" w:rsidP="00202E67">
      <w:pPr>
        <w:ind w:left="205" w:hangingChars="100" w:hanging="205"/>
        <w:rPr>
          <w:szCs w:val="21"/>
        </w:rPr>
      </w:pPr>
    </w:p>
    <w:p w14:paraId="1C00716D" w14:textId="77777777" w:rsidR="00202E67" w:rsidRPr="00AF439C" w:rsidRDefault="00202E67" w:rsidP="00202E6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580C1A7E" w14:textId="77777777" w:rsidR="00202E67" w:rsidRPr="00227B03" w:rsidRDefault="00202E67" w:rsidP="00202E67">
      <w:pPr>
        <w:rPr>
          <w:rFonts w:ascii="ＭＳ 明朝" w:hAnsi="ＭＳ 明朝"/>
          <w:bCs/>
        </w:rPr>
      </w:pPr>
    </w:p>
    <w:p w14:paraId="636140F1" w14:textId="77777777" w:rsidR="00202E67" w:rsidRPr="00AF439C" w:rsidRDefault="00202E67" w:rsidP="00202E67">
      <w:pPr>
        <w:rPr>
          <w:rFonts w:ascii="ＭＳ 明朝" w:hAnsi="ＭＳ 明朝"/>
          <w:b/>
        </w:rPr>
      </w:pPr>
    </w:p>
    <w:p w14:paraId="25055058" w14:textId="77777777" w:rsidR="00202E67" w:rsidRDefault="00202E67" w:rsidP="00202E6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7E7FDEF" w14:textId="77777777" w:rsidR="00202E67" w:rsidRPr="004E0F8C" w:rsidRDefault="00202E67" w:rsidP="00202E67">
      <w:pPr>
        <w:widowControl/>
        <w:jc w:val="left"/>
        <w:rPr>
          <w:rFonts w:hAnsi="ＭＳ 明朝"/>
          <w:b/>
          <w:bCs/>
        </w:rPr>
      </w:pPr>
      <w:r w:rsidRPr="004E0F8C">
        <w:rPr>
          <w:rFonts w:hAnsi="ＭＳ 明朝" w:hint="eastAsia"/>
          <w:b/>
          <w:bCs/>
        </w:rPr>
        <w:t>（１）長所</w:t>
      </w:r>
    </w:p>
    <w:p w14:paraId="7A059BFA"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443DC413" w14:textId="77777777" w:rsidR="00202E67" w:rsidRPr="004E0F8C" w:rsidRDefault="00202E67" w:rsidP="00202E67">
      <w:pPr>
        <w:widowControl/>
        <w:jc w:val="left"/>
        <w:rPr>
          <w:rFonts w:hAnsi="ＭＳ 明朝"/>
          <w:b/>
          <w:bCs/>
        </w:rPr>
      </w:pPr>
      <w:r w:rsidRPr="004E0F8C">
        <w:rPr>
          <w:rFonts w:hAnsi="ＭＳ 明朝" w:hint="eastAsia"/>
          <w:b/>
          <w:bCs/>
        </w:rPr>
        <w:t>（２）特色</w:t>
      </w:r>
    </w:p>
    <w:p w14:paraId="1097E94B" w14:textId="77777777" w:rsidR="00202E67" w:rsidRPr="004E0F8C" w:rsidRDefault="00202E67" w:rsidP="00202E67">
      <w:pPr>
        <w:widowControl/>
        <w:ind w:leftChars="100" w:left="410" w:hangingChars="100" w:hanging="205"/>
        <w:jc w:val="left"/>
        <w:rPr>
          <w:rFonts w:hAnsi="ＭＳ 明朝"/>
        </w:rPr>
      </w:pPr>
      <w:r>
        <w:rPr>
          <w:rFonts w:hAnsi="ＭＳ 明朝" w:hint="eastAsia"/>
        </w:rPr>
        <w:t>・</w:t>
      </w:r>
    </w:p>
    <w:p w14:paraId="2EDD944D" w14:textId="77777777" w:rsidR="00202E67" w:rsidRPr="004E0F8C" w:rsidRDefault="00202E67" w:rsidP="00202E67">
      <w:pPr>
        <w:widowControl/>
        <w:jc w:val="left"/>
        <w:rPr>
          <w:rFonts w:hAnsi="ＭＳ 明朝"/>
          <w:b/>
          <w:bCs/>
        </w:rPr>
      </w:pPr>
      <w:r w:rsidRPr="004E0F8C">
        <w:rPr>
          <w:rFonts w:hAnsi="ＭＳ 明朝" w:hint="eastAsia"/>
          <w:b/>
          <w:bCs/>
        </w:rPr>
        <w:t>（３）検討課題</w:t>
      </w:r>
    </w:p>
    <w:p w14:paraId="058F0E57"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5C25D434" w14:textId="77777777" w:rsidR="00202E67" w:rsidRPr="004E0F8C" w:rsidRDefault="00202E67" w:rsidP="00202E6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324ABC5D"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7828FDB8" w14:textId="77777777" w:rsidR="00202E67" w:rsidRPr="00AF439C" w:rsidRDefault="00202E67" w:rsidP="00202E67">
      <w:pPr>
        <w:rPr>
          <w:b/>
          <w:szCs w:val="21"/>
        </w:rPr>
      </w:pPr>
    </w:p>
    <w:p w14:paraId="579A760D" w14:textId="77777777" w:rsidR="00202E67" w:rsidRPr="00AF439C" w:rsidRDefault="00202E67" w:rsidP="00202E6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5BAFB473" w14:textId="77777777" w:rsidR="00202E67" w:rsidRDefault="00202E67" w:rsidP="00202E67">
      <w:pPr>
        <w:rPr>
          <w:b/>
          <w:bCs/>
        </w:rPr>
      </w:pPr>
      <w:r>
        <w:rPr>
          <w:rFonts w:hint="eastAsia"/>
          <w:b/>
          <w:bCs/>
        </w:rPr>
        <w:t>○質問事項</w:t>
      </w:r>
    </w:p>
    <w:p w14:paraId="7EAA96E9" w14:textId="77777777" w:rsidR="00202E67" w:rsidRDefault="00202E67" w:rsidP="00202E67">
      <w:pPr>
        <w:ind w:left="615" w:hangingChars="300" w:hanging="615"/>
      </w:pPr>
      <w:r>
        <w:rPr>
          <w:rFonts w:hint="eastAsia"/>
        </w:rPr>
        <w:t>（１）</w:t>
      </w:r>
    </w:p>
    <w:p w14:paraId="716C6180" w14:textId="77777777" w:rsidR="00202E67" w:rsidRDefault="00202E67" w:rsidP="00202E67">
      <w:pPr>
        <w:ind w:left="615" w:hangingChars="300" w:hanging="615"/>
      </w:pPr>
    </w:p>
    <w:p w14:paraId="65E56B40" w14:textId="77777777" w:rsidR="00202E67" w:rsidRDefault="00202E67" w:rsidP="00202E6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D506AEA" w14:textId="77777777" w:rsidR="00202E67" w:rsidRPr="00AF439C" w:rsidRDefault="00202E67" w:rsidP="00202E67">
      <w:pPr>
        <w:ind w:leftChars="97" w:left="404" w:hangingChars="100" w:hanging="205"/>
        <w:rPr>
          <w:szCs w:val="21"/>
        </w:rPr>
      </w:pPr>
      <w:r w:rsidRPr="00AF439C">
        <w:rPr>
          <w:rFonts w:hint="eastAsia"/>
          <w:szCs w:val="21"/>
        </w:rPr>
        <w:t>・</w:t>
      </w:r>
    </w:p>
    <w:p w14:paraId="012265BC" w14:textId="77777777" w:rsidR="00202E67" w:rsidRPr="00AF439C" w:rsidRDefault="00202E67" w:rsidP="00202E67">
      <w:pPr>
        <w:ind w:leftChars="97" w:left="404" w:hangingChars="100" w:hanging="205"/>
        <w:rPr>
          <w:szCs w:val="21"/>
        </w:rPr>
      </w:pPr>
      <w:r w:rsidRPr="00AF439C">
        <w:rPr>
          <w:rFonts w:hint="eastAsia"/>
          <w:szCs w:val="21"/>
        </w:rPr>
        <w:t>・</w:t>
      </w:r>
    </w:p>
    <w:p w14:paraId="1FA57ECB" w14:textId="77777777" w:rsidR="00202E67" w:rsidRDefault="00202E67" w:rsidP="00202E67">
      <w:pPr>
        <w:rPr>
          <w:rFonts w:ascii="ＭＳ 明朝" w:hAnsi="ＭＳ 明朝"/>
        </w:rPr>
      </w:pPr>
    </w:p>
    <w:p w14:paraId="2AFDECA4" w14:textId="77777777" w:rsidR="00D63847" w:rsidRPr="00DF0A17" w:rsidRDefault="00D63847" w:rsidP="00D63847">
      <w:pPr>
        <w:ind w:leftChars="97" w:left="404" w:hangingChars="100" w:hanging="205"/>
        <w:rPr>
          <w:szCs w:val="21"/>
        </w:rPr>
      </w:pPr>
    </w:p>
    <w:p w14:paraId="6A6C2C13" w14:textId="77777777" w:rsidR="008A10C8" w:rsidRPr="000D1DEE" w:rsidRDefault="00D63847" w:rsidP="000D1DEE">
      <w:pPr>
        <w:pStyle w:val="1"/>
        <w:jc w:val="center"/>
        <w:rPr>
          <w:rFonts w:ascii="UD デジタル 教科書体 NK-R" w:eastAsia="UD デジタル 教科書体 NK-R"/>
        </w:rPr>
      </w:pPr>
      <w:r>
        <w:rPr>
          <w:szCs w:val="21"/>
        </w:rPr>
        <w:br w:type="page"/>
      </w:r>
      <w:r w:rsidR="008A10C8" w:rsidRPr="000D1DEE">
        <w:rPr>
          <w:rFonts w:ascii="UD デジタル 教科書体 NK-R" w:eastAsia="UD デジタル 教科書体 NK-R" w:hint="eastAsia"/>
        </w:rPr>
        <w:t>分科会報告書（原案）に対する主査整理シート（様式）</w:t>
      </w:r>
    </w:p>
    <w:p w14:paraId="52E3CAF3" w14:textId="77777777" w:rsidR="008A10C8" w:rsidRDefault="008A10C8" w:rsidP="008A10C8">
      <w:pPr>
        <w:ind w:left="108" w:hangingChars="50" w:hanging="108"/>
        <w:rPr>
          <w:rFonts w:ascii="UD デジタル 教科書体 NK-R" w:eastAsia="UD デジタル 教科書体 NK-R"/>
          <w:sz w:val="22"/>
          <w:szCs w:val="22"/>
        </w:rPr>
      </w:pPr>
    </w:p>
    <w:p w14:paraId="07EDBFF8" w14:textId="77777777" w:rsidR="008A10C8" w:rsidRDefault="008A10C8" w:rsidP="008A10C8">
      <w:pPr>
        <w:ind w:left="108" w:hangingChars="50" w:hanging="108"/>
        <w:rPr>
          <w:rFonts w:ascii="UD デジタル 教科書体 NK-R" w:eastAsia="UD デジタル 教科書体 NK-R"/>
          <w:sz w:val="22"/>
          <w:u w:val="single"/>
        </w:rPr>
      </w:pPr>
      <w:r>
        <w:rPr>
          <w:rFonts w:ascii="UD デジタル 教科書体 NK-R" w:eastAsia="UD デジタル 教科書体 NK-R" w:hint="eastAsia"/>
          <w:sz w:val="22"/>
          <w:u w:val="single"/>
        </w:rPr>
        <w:t>分科会名：歯学教育評価第〇分科会</w:t>
      </w:r>
      <w:r>
        <w:rPr>
          <w:rFonts w:ascii="UD デジタル 教科書体 NK-R" w:eastAsia="UD デジタル 教科書体 NK-R" w:hint="eastAsia"/>
          <w:sz w:val="20"/>
          <w:szCs w:val="20"/>
          <w:u w:val="single"/>
        </w:rPr>
        <w:t>（担当する歯学教育課程：○○大学歯学部歯学科）</w:t>
      </w:r>
    </w:p>
    <w:p w14:paraId="46EA51F4" w14:textId="77777777" w:rsidR="008A10C8" w:rsidRDefault="008A10C8" w:rsidP="008A10C8">
      <w:pPr>
        <w:ind w:left="108" w:hangingChars="50" w:hanging="108"/>
        <w:rPr>
          <w:rFonts w:ascii="UD デジタル 教科書体 NK-R" w:eastAsia="UD デジタル 教科書体 NK-R"/>
          <w:sz w:val="22"/>
        </w:rPr>
      </w:pPr>
    </w:p>
    <w:p w14:paraId="2656D4B6"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b/>
          <w:bCs/>
          <w:sz w:val="22"/>
          <w:shd w:val="pct15" w:color="auto" w:fill="FFFFFF"/>
        </w:rPr>
        <w:t>＜全体的な評価＞</w:t>
      </w:r>
      <w:r>
        <w:rPr>
          <w:rFonts w:ascii="UD デジタル 教科書体 NK-R" w:eastAsia="UD デジタル 教科書体 NK-R" w:hint="eastAsia"/>
          <w:b/>
          <w:bCs/>
          <w:sz w:val="22"/>
        </w:rPr>
        <w:t xml:space="preserve">　</w:t>
      </w:r>
      <w:r>
        <w:rPr>
          <w:rFonts w:ascii="UD デジタル 教科書体 NK-R" w:eastAsia="UD デジタル 教科書体 NK-R" w:hint="eastAsia"/>
          <w:color w:val="002060"/>
          <w:sz w:val="18"/>
          <w:szCs w:val="18"/>
        </w:rPr>
        <w:t>※当該歯学教育課程の全体像を把握するために下記に概要をメモしてください。</w:t>
      </w:r>
    </w:p>
    <w:p w14:paraId="6C2B0023"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〇当該歯学教育課程の目的</w:t>
      </w:r>
    </w:p>
    <w:p w14:paraId="48B13D7E" w14:textId="77777777" w:rsidR="008A10C8" w:rsidRDefault="008A10C8" w:rsidP="008A10C8">
      <w:pPr>
        <w:ind w:left="108" w:hangingChars="50" w:hanging="108"/>
        <w:rPr>
          <w:rFonts w:ascii="UD デジタル 教科書体 NK-R" w:eastAsia="UD デジタル 教科書体 NK-R"/>
          <w:sz w:val="22"/>
        </w:rPr>
      </w:pPr>
    </w:p>
    <w:p w14:paraId="5290F180"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〇当該歯学教育課程の主な特色</w:t>
      </w:r>
    </w:p>
    <w:p w14:paraId="1D8D9677" w14:textId="77777777" w:rsidR="008A10C8" w:rsidRDefault="008A10C8" w:rsidP="008A10C8">
      <w:pPr>
        <w:ind w:left="108" w:hangingChars="50" w:hanging="108"/>
        <w:rPr>
          <w:rFonts w:ascii="UD デジタル 教科書体 NK-R" w:eastAsia="UD デジタル 教科書体 NK-R"/>
          <w:sz w:val="22"/>
        </w:rPr>
      </w:pPr>
    </w:p>
    <w:p w14:paraId="5BD21A56"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〇当該歯学教育課程の主な問題点</w:t>
      </w:r>
    </w:p>
    <w:p w14:paraId="26493D8B" w14:textId="77777777" w:rsidR="008A10C8" w:rsidRDefault="008A10C8" w:rsidP="008A10C8">
      <w:pPr>
        <w:ind w:left="108" w:hangingChars="50" w:hanging="108"/>
        <w:rPr>
          <w:rFonts w:ascii="UD デジタル 教科書体 NK-R" w:eastAsia="UD デジタル 教科書体 NK-R"/>
          <w:sz w:val="22"/>
        </w:rPr>
      </w:pPr>
    </w:p>
    <w:p w14:paraId="62CAD157"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〇実地調査における主要な確認事項</w:t>
      </w:r>
    </w:p>
    <w:p w14:paraId="19CDDA43" w14:textId="77777777" w:rsidR="008A10C8" w:rsidRDefault="008A10C8" w:rsidP="008A10C8">
      <w:pPr>
        <w:ind w:left="108" w:hangingChars="50" w:hanging="108"/>
        <w:rPr>
          <w:rFonts w:ascii="UD デジタル 教科書体 NK-R" w:eastAsia="UD デジタル 教科書体 NK-R"/>
          <w:sz w:val="22"/>
        </w:rPr>
      </w:pPr>
    </w:p>
    <w:p w14:paraId="093B0626" w14:textId="77777777" w:rsidR="008A10C8" w:rsidRDefault="008A10C8" w:rsidP="008A10C8">
      <w:pPr>
        <w:ind w:left="108" w:hangingChars="50" w:hanging="108"/>
        <w:rPr>
          <w:rFonts w:ascii="UD デジタル 教科書体 NK-R" w:eastAsia="UD デジタル 教科書体 NK-R"/>
          <w:sz w:val="22"/>
        </w:rPr>
      </w:pPr>
    </w:p>
    <w:p w14:paraId="3867900F" w14:textId="77777777" w:rsidR="008A10C8" w:rsidRDefault="008A10C8" w:rsidP="008A10C8">
      <w:pPr>
        <w:ind w:left="108" w:hangingChars="50" w:hanging="108"/>
        <w:rPr>
          <w:rFonts w:ascii="UD デジタル 教科書体 NK-R" w:eastAsia="UD デジタル 教科書体 NK-R"/>
          <w:b/>
          <w:bCs/>
          <w:sz w:val="22"/>
        </w:rPr>
      </w:pPr>
      <w:r>
        <w:rPr>
          <w:rFonts w:ascii="UD デジタル 教科書体 NK-R" w:eastAsia="UD デジタル 教科書体 NK-R" w:hint="eastAsia"/>
          <w:b/>
          <w:bCs/>
          <w:sz w:val="22"/>
          <w:shd w:val="pct15" w:color="auto" w:fill="FFFFFF"/>
        </w:rPr>
        <w:t>＜各大項目における評価＞</w:t>
      </w:r>
    </w:p>
    <w:p w14:paraId="780E6863" w14:textId="77777777" w:rsidR="008A10C8" w:rsidRDefault="008A10C8" w:rsidP="008A10C8">
      <w:pPr>
        <w:rPr>
          <w:rFonts w:ascii="UD デジタル 教科書体 NK-R" w:eastAsia="UD デジタル 教科書体 NK-R"/>
          <w:b/>
          <w:bCs/>
          <w:sz w:val="22"/>
          <w:u w:val="single"/>
        </w:rPr>
      </w:pPr>
      <w:r>
        <w:rPr>
          <w:rFonts w:ascii="UD デジタル 教科書体 NK-R" w:eastAsia="UD デジタル 教科書体 NK-R" w:hint="eastAsia"/>
          <w:b/>
          <w:bCs/>
          <w:sz w:val="22"/>
          <w:u w:val="single"/>
        </w:rPr>
        <w:t>１ 使命・目的</w:t>
      </w:r>
    </w:p>
    <w:p w14:paraId="5BC78F1B"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〇主査が整理した提言　</w:t>
      </w:r>
      <w:r>
        <w:rPr>
          <w:rFonts w:ascii="UD デジタル 教科書体 NK-R" w:eastAsia="UD デジタル 教科書体 NK-R" w:hint="eastAsia"/>
          <w:color w:val="002060"/>
          <w:sz w:val="18"/>
          <w:szCs w:val="18"/>
        </w:rPr>
        <w:t>※原案の中で主査が残すべき/追加すべきと考える提言事項を記載してください。</w:t>
      </w:r>
    </w:p>
    <w:p w14:paraId="11C9E37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【長所】</w:t>
      </w:r>
    </w:p>
    <w:p w14:paraId="0927175B"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3BB7C57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【特色】</w:t>
      </w:r>
    </w:p>
    <w:p w14:paraId="141F440B"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0E821D5C"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【検討課題】</w:t>
      </w:r>
    </w:p>
    <w:p w14:paraId="30AD113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7A7A26B2"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【是正勧告】</w:t>
      </w:r>
    </w:p>
    <w:p w14:paraId="3B2B71F3"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0CBF57B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〇大項目１において分科会で議論・共有する点　</w:t>
      </w:r>
    </w:p>
    <w:p w14:paraId="2394B231" w14:textId="77777777" w:rsidR="008A10C8" w:rsidRDefault="008A10C8" w:rsidP="008A10C8">
      <w:pPr>
        <w:ind w:firstLineChars="100" w:firstLine="175"/>
        <w:rPr>
          <w:rFonts w:ascii="UD デジタル 教科書体 NK-R" w:eastAsia="UD デジタル 教科書体 NK-R"/>
          <w:sz w:val="22"/>
        </w:rPr>
      </w:pPr>
      <w:r>
        <w:rPr>
          <w:rFonts w:ascii="UD デジタル 教科書体 NK-R" w:eastAsia="UD デジタル 教科書体 NK-R" w:hint="eastAsia"/>
          <w:color w:val="002060"/>
          <w:sz w:val="18"/>
          <w:szCs w:val="18"/>
        </w:rPr>
        <w:t>※分科会（3時間の会議）において口頭で検討する必要があると考える事項を記載してください。</w:t>
      </w:r>
    </w:p>
    <w:p w14:paraId="1A84C9CF"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733ED30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4C32A2A9" w14:textId="77777777" w:rsidR="008A10C8" w:rsidRDefault="008A10C8" w:rsidP="008A10C8">
      <w:pPr>
        <w:rPr>
          <w:rFonts w:ascii="UD デジタル 教科書体 NK-R" w:eastAsia="UD デジタル 教科書体 NK-R"/>
          <w:sz w:val="22"/>
        </w:rPr>
      </w:pPr>
    </w:p>
    <w:p w14:paraId="4D97159F" w14:textId="77777777" w:rsidR="008A10C8" w:rsidRDefault="008A10C8" w:rsidP="008A10C8">
      <w:pPr>
        <w:ind w:left="108" w:hangingChars="50" w:hanging="108"/>
        <w:rPr>
          <w:rFonts w:ascii="UD デジタル 教科書体 NK-R" w:eastAsia="UD デジタル 教科書体 NK-R"/>
          <w:b/>
          <w:bCs/>
          <w:sz w:val="22"/>
          <w:u w:val="single"/>
        </w:rPr>
      </w:pPr>
      <w:r>
        <w:rPr>
          <w:rFonts w:ascii="UD デジタル 教科書体 NK-R" w:eastAsia="UD デジタル 教科書体 NK-R" w:hint="eastAsia"/>
          <w:b/>
          <w:bCs/>
          <w:sz w:val="22"/>
          <w:u w:val="single"/>
        </w:rPr>
        <w:t>２ 教育の内容・方法・成果</w:t>
      </w:r>
    </w:p>
    <w:p w14:paraId="382541A4"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〇主査が整理した提言　</w:t>
      </w:r>
      <w:r>
        <w:rPr>
          <w:rFonts w:ascii="UD デジタル 教科書体 NK-R" w:eastAsia="UD デジタル 教科書体 NK-R" w:hint="eastAsia"/>
          <w:color w:val="002060"/>
          <w:sz w:val="18"/>
          <w:szCs w:val="18"/>
        </w:rPr>
        <w:t>※原案の中で主査が残すべき/追加すべきと考える提言事項を記載してください。</w:t>
      </w:r>
    </w:p>
    <w:p w14:paraId="0853F1FF"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【長所】</w:t>
      </w:r>
    </w:p>
    <w:p w14:paraId="177766B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5AABE18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【特色】</w:t>
      </w:r>
    </w:p>
    <w:p w14:paraId="0EF7E59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572F9AC2"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【検討課題】</w:t>
      </w:r>
    </w:p>
    <w:p w14:paraId="5850FA90"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35A94A5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【是正勧告】</w:t>
      </w:r>
    </w:p>
    <w:p w14:paraId="3A95D84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2195F7A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〇大項目２において分科会で議論・共有する点　</w:t>
      </w:r>
    </w:p>
    <w:p w14:paraId="11498FF1" w14:textId="77777777" w:rsidR="008A10C8" w:rsidRDefault="008A10C8" w:rsidP="008A10C8">
      <w:pPr>
        <w:ind w:firstLineChars="100" w:firstLine="175"/>
        <w:rPr>
          <w:rFonts w:ascii="UD デジタル 教科書体 NK-R" w:eastAsia="UD デジタル 教科書体 NK-R"/>
          <w:sz w:val="22"/>
        </w:rPr>
      </w:pPr>
      <w:r>
        <w:rPr>
          <w:rFonts w:ascii="UD デジタル 教科書体 NK-R" w:eastAsia="UD デジタル 教科書体 NK-R" w:hint="eastAsia"/>
          <w:color w:val="002060"/>
          <w:sz w:val="18"/>
          <w:szCs w:val="18"/>
        </w:rPr>
        <w:t>※分科会（3時間の会議）において口頭で検討する必要があると考える事項を記載してください。</w:t>
      </w:r>
    </w:p>
    <w:p w14:paraId="4E23C9B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4DFE8863"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38C31110" w14:textId="77777777" w:rsidR="008A10C8" w:rsidRDefault="008A10C8" w:rsidP="008A10C8">
      <w:pPr>
        <w:rPr>
          <w:rFonts w:ascii="UD デジタル 教科書体 NK-R" w:eastAsia="UD デジタル 教科書体 NK-R"/>
          <w:sz w:val="22"/>
        </w:rPr>
      </w:pPr>
    </w:p>
    <w:p w14:paraId="2E725726" w14:textId="77777777" w:rsidR="008A10C8" w:rsidRDefault="008A10C8" w:rsidP="008A10C8">
      <w:pPr>
        <w:ind w:left="108" w:hangingChars="50" w:hanging="108"/>
        <w:rPr>
          <w:rFonts w:ascii="UD デジタル 教科書体 NK-R" w:eastAsia="UD デジタル 教科書体 NK-R"/>
          <w:b/>
          <w:bCs/>
          <w:sz w:val="22"/>
          <w:u w:val="single"/>
        </w:rPr>
      </w:pPr>
      <w:r>
        <w:rPr>
          <w:rFonts w:ascii="UD デジタル 教科書体 NK-R" w:eastAsia="UD デジタル 教科書体 NK-R" w:hint="eastAsia"/>
          <w:b/>
          <w:bCs/>
          <w:sz w:val="22"/>
          <w:u w:val="single"/>
        </w:rPr>
        <w:t>３ 学生の受け入れ</w:t>
      </w:r>
    </w:p>
    <w:p w14:paraId="73861974"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〇主査が整理した提言　</w:t>
      </w:r>
      <w:r>
        <w:rPr>
          <w:rFonts w:ascii="UD デジタル 教科書体 NK-R" w:eastAsia="UD デジタル 教科書体 NK-R" w:hint="eastAsia"/>
          <w:color w:val="002060"/>
          <w:sz w:val="18"/>
          <w:szCs w:val="18"/>
        </w:rPr>
        <w:t>※原案の中で主査が残すべき/追加すべきと考える提言事項を記載してください。</w:t>
      </w:r>
    </w:p>
    <w:p w14:paraId="7A8B705F"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【長所】</w:t>
      </w:r>
    </w:p>
    <w:p w14:paraId="5262E8D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378A80F4"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【特色】</w:t>
      </w:r>
    </w:p>
    <w:p w14:paraId="5781E11D"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2CA5F286"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【検討課題】</w:t>
      </w:r>
    </w:p>
    <w:p w14:paraId="7555C21D"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7604BEA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【是正勧告】</w:t>
      </w:r>
    </w:p>
    <w:p w14:paraId="2F13111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0982918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〇大項目３において分科会で議論・共有する点　</w:t>
      </w:r>
    </w:p>
    <w:p w14:paraId="711554B5" w14:textId="77777777" w:rsidR="008A10C8" w:rsidRDefault="008A10C8" w:rsidP="008A10C8">
      <w:pPr>
        <w:ind w:firstLineChars="100" w:firstLine="175"/>
        <w:rPr>
          <w:rFonts w:ascii="UD デジタル 教科書体 NK-R" w:eastAsia="UD デジタル 教科書体 NK-R"/>
          <w:sz w:val="22"/>
        </w:rPr>
      </w:pPr>
      <w:r>
        <w:rPr>
          <w:rFonts w:ascii="UD デジタル 教科書体 NK-R" w:eastAsia="UD デジタル 教科書体 NK-R" w:hint="eastAsia"/>
          <w:color w:val="002060"/>
          <w:sz w:val="18"/>
          <w:szCs w:val="18"/>
        </w:rPr>
        <w:t>※分科会（3時間の会議）において口頭で検討する必要があると考える事項を記載してください。</w:t>
      </w:r>
    </w:p>
    <w:p w14:paraId="5A5FA933"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22EAF6B3"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2B06FD75" w14:textId="77777777" w:rsidR="008A10C8" w:rsidRDefault="008A10C8" w:rsidP="008A10C8">
      <w:pPr>
        <w:ind w:left="108" w:hangingChars="50" w:hanging="108"/>
        <w:rPr>
          <w:rFonts w:ascii="UD デジタル 教科書体 NK-R" w:eastAsia="UD デジタル 教科書体 NK-R"/>
          <w:sz w:val="22"/>
        </w:rPr>
      </w:pPr>
    </w:p>
    <w:p w14:paraId="46362F78" w14:textId="77777777" w:rsidR="008A10C8" w:rsidRDefault="008A10C8" w:rsidP="008A10C8">
      <w:pPr>
        <w:ind w:left="108" w:hangingChars="50" w:hanging="108"/>
        <w:rPr>
          <w:rFonts w:ascii="UD デジタル 教科書体 NK-R" w:eastAsia="UD デジタル 教科書体 NK-R"/>
          <w:b/>
          <w:bCs/>
          <w:sz w:val="22"/>
          <w:u w:val="single"/>
        </w:rPr>
      </w:pPr>
      <w:r>
        <w:rPr>
          <w:rFonts w:ascii="UD デジタル 教科書体 NK-R" w:eastAsia="UD デジタル 教科書体 NK-R" w:hint="eastAsia"/>
          <w:b/>
          <w:bCs/>
          <w:sz w:val="22"/>
          <w:u w:val="single"/>
        </w:rPr>
        <w:t>４ 教員・教員組織</w:t>
      </w:r>
    </w:p>
    <w:p w14:paraId="27C7F0C0"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〇主査が整理した提言　</w:t>
      </w:r>
      <w:r>
        <w:rPr>
          <w:rFonts w:ascii="UD デジタル 教科書体 NK-R" w:eastAsia="UD デジタル 教科書体 NK-R" w:hint="eastAsia"/>
          <w:color w:val="002060"/>
          <w:sz w:val="18"/>
          <w:szCs w:val="18"/>
        </w:rPr>
        <w:t>※原案の中で主査が残すべき/追加すべきと考える提言事項を記載してください。</w:t>
      </w:r>
    </w:p>
    <w:p w14:paraId="3C6BCDA4"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【長所】</w:t>
      </w:r>
    </w:p>
    <w:p w14:paraId="0EBCE8E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003F444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【特色】</w:t>
      </w:r>
    </w:p>
    <w:p w14:paraId="162B1C4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0EE8AA63"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【検討課題】</w:t>
      </w:r>
    </w:p>
    <w:p w14:paraId="0EDD4A9A"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5A83A92D"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【是正勧告】</w:t>
      </w:r>
    </w:p>
    <w:p w14:paraId="07FE0E5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3878768C"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〇大項目４において分科会で議論・共有する点　</w:t>
      </w:r>
    </w:p>
    <w:p w14:paraId="00689E06" w14:textId="77777777" w:rsidR="008A10C8" w:rsidRDefault="008A10C8" w:rsidP="008A10C8">
      <w:pPr>
        <w:ind w:firstLineChars="100" w:firstLine="175"/>
        <w:rPr>
          <w:rFonts w:ascii="UD デジタル 教科書体 NK-R" w:eastAsia="UD デジタル 教科書体 NK-R"/>
          <w:sz w:val="22"/>
        </w:rPr>
      </w:pPr>
      <w:r>
        <w:rPr>
          <w:rFonts w:ascii="UD デジタル 教科書体 NK-R" w:eastAsia="UD デジタル 教科書体 NK-R" w:hint="eastAsia"/>
          <w:color w:val="002060"/>
          <w:sz w:val="18"/>
          <w:szCs w:val="18"/>
        </w:rPr>
        <w:t>※分科会（3時間の会議）において口頭で検討する必要があると考える事項を記載してください。</w:t>
      </w:r>
    </w:p>
    <w:p w14:paraId="4882F26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6299D89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43172785" w14:textId="77777777" w:rsidR="008A10C8" w:rsidRDefault="008A10C8" w:rsidP="008A10C8">
      <w:pPr>
        <w:ind w:left="108" w:hangingChars="50" w:hanging="108"/>
        <w:rPr>
          <w:rFonts w:ascii="UD デジタル 教科書体 NK-R" w:eastAsia="UD デジタル 教科書体 NK-R"/>
          <w:sz w:val="22"/>
        </w:rPr>
      </w:pPr>
    </w:p>
    <w:p w14:paraId="6A53ED29" w14:textId="77777777" w:rsidR="008A10C8" w:rsidRDefault="008A10C8" w:rsidP="008A10C8">
      <w:pPr>
        <w:ind w:left="108" w:hangingChars="50" w:hanging="108"/>
        <w:rPr>
          <w:rFonts w:ascii="UD デジタル 教科書体 NK-R" w:eastAsia="UD デジタル 教科書体 NK-R"/>
          <w:b/>
          <w:bCs/>
          <w:sz w:val="22"/>
          <w:u w:val="single"/>
        </w:rPr>
      </w:pPr>
      <w:r>
        <w:rPr>
          <w:rFonts w:ascii="UD デジタル 教科書体 NK-R" w:eastAsia="UD デジタル 教科書体 NK-R" w:hint="eastAsia"/>
          <w:b/>
          <w:bCs/>
          <w:sz w:val="22"/>
          <w:u w:val="single"/>
        </w:rPr>
        <w:t>５ 自己点検・評価</w:t>
      </w:r>
    </w:p>
    <w:p w14:paraId="30BE218D"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〇主査が整理した提言　</w:t>
      </w:r>
      <w:r>
        <w:rPr>
          <w:rFonts w:ascii="UD デジタル 教科書体 NK-R" w:eastAsia="UD デジタル 教科書体 NK-R" w:hint="eastAsia"/>
          <w:color w:val="002060"/>
          <w:sz w:val="18"/>
          <w:szCs w:val="18"/>
        </w:rPr>
        <w:t>※原案の中で主査が残すべき/追加すべきと考える提言事項を記載してください。</w:t>
      </w:r>
    </w:p>
    <w:p w14:paraId="0919E80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【長所】</w:t>
      </w:r>
    </w:p>
    <w:p w14:paraId="41E72B29"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5C6F9CD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【特色】</w:t>
      </w:r>
    </w:p>
    <w:p w14:paraId="40E0888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00E23ACD"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【検討課題】</w:t>
      </w:r>
    </w:p>
    <w:p w14:paraId="01F66DD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65E0A0C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【是正勧告】</w:t>
      </w:r>
    </w:p>
    <w:p w14:paraId="7583F4AC"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624E52EF"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〇大項目５において分科会で議論・共有する点　</w:t>
      </w:r>
    </w:p>
    <w:p w14:paraId="71D07CC1" w14:textId="77777777" w:rsidR="008A10C8" w:rsidRDefault="008A10C8" w:rsidP="008A10C8">
      <w:pPr>
        <w:ind w:firstLineChars="100" w:firstLine="175"/>
        <w:rPr>
          <w:rFonts w:ascii="UD デジタル 教科書体 NK-R" w:eastAsia="UD デジタル 教科書体 NK-R"/>
          <w:sz w:val="22"/>
        </w:rPr>
      </w:pPr>
      <w:r>
        <w:rPr>
          <w:rFonts w:ascii="UD デジタル 教科書体 NK-R" w:eastAsia="UD デジタル 教科書体 NK-R" w:hint="eastAsia"/>
          <w:color w:val="002060"/>
          <w:sz w:val="18"/>
          <w:szCs w:val="18"/>
        </w:rPr>
        <w:t>※分科会（3時間の会議）において口頭で検討する必要があると考える事項を記載してください。</w:t>
      </w:r>
    </w:p>
    <w:p w14:paraId="664EE176"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7B2C54B0"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6EB9E88F" w14:textId="77777777" w:rsidR="008A10C8" w:rsidRDefault="008A10C8" w:rsidP="008A10C8">
      <w:pPr>
        <w:ind w:left="108" w:hangingChars="50" w:hanging="108"/>
        <w:rPr>
          <w:rFonts w:ascii="UD デジタル 教科書体 NK-R" w:eastAsia="UD デジタル 教科書体 NK-R"/>
          <w:sz w:val="22"/>
        </w:rPr>
      </w:pPr>
    </w:p>
    <w:p w14:paraId="6D1BA344" w14:textId="77777777" w:rsidR="008A10C8" w:rsidRDefault="008A10C8" w:rsidP="008A10C8">
      <w:pPr>
        <w:pStyle w:val="af0"/>
        <w:wordWrap w:val="0"/>
      </w:pPr>
      <w:r>
        <w:rPr>
          <w:rFonts w:hint="eastAsia"/>
        </w:rPr>
        <w:t xml:space="preserve">以　上　</w:t>
      </w:r>
    </w:p>
    <w:p w14:paraId="58536881" w14:textId="77777777" w:rsidR="008A10C8" w:rsidRDefault="008A10C8" w:rsidP="008A10C8">
      <w:pPr>
        <w:ind w:left="108" w:hangingChars="50" w:hanging="108"/>
        <w:jc w:val="left"/>
        <w:rPr>
          <w:rFonts w:ascii="UD デジタル 教科書体 NK-R" w:eastAsia="UD デジタル 教科書体 NK-R"/>
          <w:sz w:val="22"/>
        </w:rPr>
      </w:pPr>
    </w:p>
    <w:p w14:paraId="12DCFFFF" w14:textId="77777777" w:rsidR="008A10C8" w:rsidRDefault="008A10C8" w:rsidP="000D1DEE">
      <w:pPr>
        <w:ind w:left="108" w:hangingChars="50" w:hanging="108"/>
        <w:jc w:val="center"/>
        <w:rPr>
          <w:rFonts w:ascii="UD デジタル 教科書体 NK-R" w:eastAsia="UD デジタル 教科書体 NK-R"/>
          <w:b/>
          <w:bCs/>
          <w:sz w:val="24"/>
        </w:rPr>
      </w:pPr>
      <w:r>
        <w:rPr>
          <w:rFonts w:ascii="UD デジタル 教科書体 NK-R" w:eastAsia="UD デジタル 教科書体 NK-R" w:hint="eastAsia"/>
          <w:kern w:val="0"/>
          <w:sz w:val="22"/>
        </w:rPr>
        <w:br w:type="page"/>
      </w:r>
      <w:r>
        <w:rPr>
          <w:rFonts w:ascii="UD デジタル 教科書体 NK-R" w:eastAsia="UD デジタル 教科書体 NK-R" w:hint="eastAsia"/>
          <w:b/>
          <w:bCs/>
          <w:sz w:val="24"/>
        </w:rPr>
        <w:t>分科会報告書（原案）に対する主査整理シート</w:t>
      </w:r>
      <w:r>
        <w:rPr>
          <w:rFonts w:ascii="UD デジタル 教科書体 NK-R" w:eastAsia="UD デジタル 教科書体 NK-R" w:hint="eastAsia"/>
          <w:b/>
          <w:bCs/>
          <w:color w:val="0070C0"/>
          <w:sz w:val="24"/>
        </w:rPr>
        <w:t>（記入見本）</w:t>
      </w:r>
    </w:p>
    <w:p w14:paraId="43559907" w14:textId="77777777" w:rsidR="008A10C8" w:rsidRDefault="008A10C8" w:rsidP="008A10C8">
      <w:pPr>
        <w:ind w:left="108" w:hangingChars="50" w:hanging="108"/>
        <w:rPr>
          <w:rFonts w:ascii="UD デジタル 教科書体 NK-R" w:eastAsia="UD デジタル 教科書体 NK-R"/>
          <w:sz w:val="22"/>
          <w:szCs w:val="22"/>
        </w:rPr>
      </w:pPr>
    </w:p>
    <w:p w14:paraId="45DC6EA5" w14:textId="77777777" w:rsidR="008A10C8" w:rsidRDefault="008A10C8" w:rsidP="008A10C8">
      <w:pPr>
        <w:ind w:left="108" w:hangingChars="50" w:hanging="108"/>
        <w:rPr>
          <w:rFonts w:ascii="UD デジタル 教科書体 NK-R" w:eastAsia="UD デジタル 教科書体 NK-R"/>
          <w:sz w:val="22"/>
          <w:u w:val="single"/>
        </w:rPr>
      </w:pPr>
      <w:r>
        <w:rPr>
          <w:rFonts w:ascii="UD デジタル 教科書体 NK-R" w:eastAsia="UD デジタル 教科書体 NK-R" w:hint="eastAsia"/>
          <w:sz w:val="22"/>
          <w:u w:val="single"/>
        </w:rPr>
        <w:t>分科会名：</w:t>
      </w:r>
      <w:r>
        <w:rPr>
          <w:rFonts w:ascii="UD デジタル 教科書体 NK-R" w:eastAsia="UD デジタル 教科書体 NK-R" w:hint="eastAsia"/>
          <w:color w:val="0070C0"/>
          <w:sz w:val="22"/>
          <w:u w:val="single"/>
        </w:rPr>
        <w:t>歯学教育評価第１分科会</w:t>
      </w:r>
      <w:r>
        <w:rPr>
          <w:rFonts w:ascii="UD デジタル 教科書体 NK-R" w:eastAsia="UD デジタル 教科書体 NK-R" w:hint="eastAsia"/>
          <w:sz w:val="20"/>
          <w:szCs w:val="20"/>
          <w:u w:val="single"/>
        </w:rPr>
        <w:t>（担当する歯学教育課程：</w:t>
      </w:r>
      <w:r>
        <w:rPr>
          <w:rFonts w:ascii="UD デジタル 教科書体 NK-R" w:eastAsia="UD デジタル 教科書体 NK-R" w:hint="eastAsia"/>
          <w:color w:val="0070C0"/>
          <w:sz w:val="20"/>
          <w:szCs w:val="20"/>
          <w:u w:val="single"/>
        </w:rPr>
        <w:t>基準大学歯学部歯学科</w:t>
      </w:r>
      <w:r>
        <w:rPr>
          <w:rFonts w:ascii="UD デジタル 教科書体 NK-R" w:eastAsia="UD デジタル 教科書体 NK-R" w:hint="eastAsia"/>
          <w:sz w:val="20"/>
          <w:szCs w:val="20"/>
          <w:u w:val="single"/>
        </w:rPr>
        <w:t>）</w:t>
      </w:r>
    </w:p>
    <w:p w14:paraId="348D8643" w14:textId="77777777" w:rsidR="008A10C8" w:rsidRDefault="008A10C8" w:rsidP="008A10C8">
      <w:pPr>
        <w:ind w:left="108" w:hangingChars="50" w:hanging="108"/>
        <w:rPr>
          <w:rFonts w:ascii="UD デジタル 教科書体 NK-R" w:eastAsia="UD デジタル 教科書体 NK-R"/>
          <w:sz w:val="22"/>
        </w:rPr>
      </w:pPr>
    </w:p>
    <w:p w14:paraId="34647568"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b/>
          <w:bCs/>
          <w:sz w:val="22"/>
          <w:shd w:val="pct15" w:color="auto" w:fill="FFFFFF"/>
        </w:rPr>
        <w:t>＜全体的な評価＞</w:t>
      </w:r>
      <w:r>
        <w:rPr>
          <w:rFonts w:ascii="UD デジタル 教科書体 NK-R" w:eastAsia="UD デジタル 教科書体 NK-R" w:hint="eastAsia"/>
          <w:b/>
          <w:bCs/>
          <w:sz w:val="22"/>
        </w:rPr>
        <w:t xml:space="preserve">　</w:t>
      </w:r>
      <w:r>
        <w:rPr>
          <w:rFonts w:ascii="UD デジタル 教科書体 NK-R" w:eastAsia="UD デジタル 教科書体 NK-R" w:hint="eastAsia"/>
          <w:color w:val="002060"/>
          <w:sz w:val="18"/>
          <w:szCs w:val="18"/>
        </w:rPr>
        <w:t>※当該歯学教育課程の全体像を把握するために下記に概要をメモしてください。</w:t>
      </w:r>
    </w:p>
    <w:p w14:paraId="0CF8F20C"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〇当該歯学教育課程の目的</w:t>
      </w:r>
    </w:p>
    <w:p w14:paraId="456A72FA"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・建学の精神</w:t>
      </w:r>
    </w:p>
    <w:p w14:paraId="1FC9B8A3" w14:textId="77777777" w:rsidR="008A10C8" w:rsidRDefault="008A10C8" w:rsidP="008A10C8">
      <w:pPr>
        <w:ind w:left="110"/>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「学術・研究活動に携わるとともに、生涯にわたって学び続け、全ての世代の口腔保健活動を通じて地域社会・国際社会に貢献する歯科医師の養成」</w:t>
      </w:r>
    </w:p>
    <w:p w14:paraId="18BD1A90"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・歯学部の目的</w:t>
      </w:r>
    </w:p>
    <w:p w14:paraId="29B0B585" w14:textId="77777777" w:rsidR="008A10C8" w:rsidRDefault="008A10C8" w:rsidP="008A10C8">
      <w:pPr>
        <w:ind w:left="110"/>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国際的動向や社会的変化を踏まえながら、発展し続ける歯科医学の中で必要な知識及び問題対応能力を身に付けるとともに、臨床技能を研鑽し、患者及びその家族等との良好な関係を築くためのコミュニケーション能力を有し、多様化する国民のニーズに対応しうる良質で安全な医療を提供できる歯科医師を養成する」</w:t>
      </w:r>
    </w:p>
    <w:p w14:paraId="7B30736C" w14:textId="77777777" w:rsidR="008A10C8" w:rsidRDefault="008A10C8" w:rsidP="008A10C8">
      <w:pPr>
        <w:ind w:left="108" w:hangingChars="50" w:hanging="108"/>
        <w:rPr>
          <w:rFonts w:ascii="UD デジタル 教科書体 NK-R" w:eastAsia="UD デジタル 教科書体 NK-R"/>
          <w:sz w:val="22"/>
        </w:rPr>
      </w:pPr>
    </w:p>
    <w:p w14:paraId="0CC8FAB6"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〇当該歯学教育課程の主な特色</w:t>
      </w:r>
    </w:p>
    <w:p w14:paraId="1546D0FE"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・双方向性、対話力の向上を目指した教育方法（評価の視点2-X）</w:t>
      </w:r>
    </w:p>
    <w:p w14:paraId="58CC4E94"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 xml:space="preserve">　→グループワーク、チュートリアルによる学生の自主的な学びの強化</w:t>
      </w:r>
    </w:p>
    <w:p w14:paraId="30EF6759"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・充実した実習施設及びこれを活用した実践教育（評価の視点2-X）</w:t>
      </w:r>
    </w:p>
    <w:p w14:paraId="6B5C842A"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 xml:space="preserve">　→附属病院、○○診療所を用いた臨床実習</w:t>
      </w:r>
    </w:p>
    <w:p w14:paraId="5747405C" w14:textId="77777777" w:rsidR="008A10C8" w:rsidRDefault="008A10C8" w:rsidP="008A10C8">
      <w:pPr>
        <w:ind w:left="108" w:hangingChars="50" w:hanging="108"/>
        <w:rPr>
          <w:rFonts w:ascii="UD デジタル 教科書体 NK-R" w:eastAsia="UD デジタル 教科書体 NK-R"/>
          <w:sz w:val="22"/>
        </w:rPr>
      </w:pPr>
    </w:p>
    <w:p w14:paraId="637CE20F"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〇当該歯学教育課程の主な問題点</w:t>
      </w:r>
    </w:p>
    <w:p w14:paraId="48F95515"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・留年生の増加傾向</w:t>
      </w:r>
    </w:p>
    <w:p w14:paraId="2041D53B"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 xml:space="preserve">　→原因としては、・・・・・・・・・・・・・・によるものと考えられる。</w:t>
      </w:r>
    </w:p>
    <w:p w14:paraId="189E00AB"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・大学施設の老朽化への対応</w:t>
      </w:r>
    </w:p>
    <w:p w14:paraId="008C577F"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 xml:space="preserve">　→学内での実践力を修得する環境の十分さ</w:t>
      </w:r>
    </w:p>
    <w:p w14:paraId="23055F88" w14:textId="77777777" w:rsidR="008A10C8" w:rsidRDefault="008A10C8" w:rsidP="008A10C8">
      <w:pPr>
        <w:ind w:left="108" w:hangingChars="50" w:hanging="108"/>
        <w:rPr>
          <w:rFonts w:ascii="UD デジタル 教科書体 NK-R" w:eastAsia="UD デジタル 教科書体 NK-R"/>
          <w:sz w:val="22"/>
        </w:rPr>
      </w:pPr>
    </w:p>
    <w:p w14:paraId="202EA752"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〇実地調査における主要な確認事項</w:t>
      </w:r>
    </w:p>
    <w:p w14:paraId="38D5BBA2"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・収容定員の超過＝留年の原因、防止対策（教育、支援）について</w:t>
      </w:r>
    </w:p>
    <w:p w14:paraId="7A8C18F1"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・臨床実習の体制、方法が不明確・・・見学＋質問事項</w:t>
      </w:r>
    </w:p>
    <w:p w14:paraId="6BA5CB09"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・学習成果の把握・検証（学生と科目の達成目的を共有できているか、その達成状況をどのように把握しているか）</w:t>
      </w:r>
    </w:p>
    <w:p w14:paraId="526B1147" w14:textId="77777777" w:rsidR="008A10C8" w:rsidRDefault="008A10C8" w:rsidP="008A10C8">
      <w:pPr>
        <w:ind w:left="108" w:hangingChars="50" w:hanging="108"/>
        <w:rPr>
          <w:rFonts w:ascii="UD デジタル 教科書体 NK-R" w:eastAsia="UD デジタル 教科書体 NK-R"/>
          <w:sz w:val="22"/>
        </w:rPr>
      </w:pPr>
    </w:p>
    <w:p w14:paraId="7082B81E" w14:textId="77777777" w:rsidR="008A10C8" w:rsidRDefault="008A10C8" w:rsidP="008A10C8">
      <w:pPr>
        <w:ind w:left="108" w:hangingChars="50" w:hanging="108"/>
        <w:rPr>
          <w:rFonts w:ascii="UD デジタル 教科書体 NK-R" w:eastAsia="UD デジタル 教科書体 NK-R"/>
          <w:b/>
          <w:bCs/>
          <w:sz w:val="22"/>
        </w:rPr>
      </w:pPr>
      <w:r>
        <w:rPr>
          <w:rFonts w:ascii="UD デジタル 教科書体 NK-R" w:eastAsia="UD デジタル 教科書体 NK-R" w:hint="eastAsia"/>
          <w:b/>
          <w:bCs/>
          <w:sz w:val="22"/>
          <w:shd w:val="pct15" w:color="auto" w:fill="FFFFFF"/>
        </w:rPr>
        <w:t>＜各大項目における評価＞</w:t>
      </w:r>
    </w:p>
    <w:p w14:paraId="61DE433E" w14:textId="77777777" w:rsidR="008A10C8" w:rsidRDefault="008A10C8" w:rsidP="008A10C8">
      <w:pPr>
        <w:rPr>
          <w:rFonts w:ascii="UD デジタル 教科書体 NK-R" w:eastAsia="UD デジタル 教科書体 NK-R"/>
          <w:b/>
          <w:bCs/>
          <w:sz w:val="22"/>
          <w:u w:val="single"/>
        </w:rPr>
      </w:pPr>
      <w:r>
        <w:rPr>
          <w:rFonts w:ascii="UD デジタル 教科書体 NK-R" w:eastAsia="UD デジタル 教科書体 NK-R" w:hint="eastAsia"/>
          <w:b/>
          <w:bCs/>
          <w:sz w:val="22"/>
          <w:u w:val="single"/>
        </w:rPr>
        <w:t>１ 使命・目的</w:t>
      </w:r>
    </w:p>
    <w:p w14:paraId="26C6948A"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〇主査が整理した提言　</w:t>
      </w:r>
      <w:r>
        <w:rPr>
          <w:rFonts w:ascii="UD デジタル 教科書体 NK-R" w:eastAsia="UD デジタル 教科書体 NK-R" w:hint="eastAsia"/>
          <w:color w:val="002060"/>
          <w:sz w:val="18"/>
          <w:szCs w:val="18"/>
        </w:rPr>
        <w:t>※原案の中で主査が残すべき/追加すべきと考える提言事項を記載してください。</w:t>
      </w:r>
    </w:p>
    <w:p w14:paraId="2B3D450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【長所】</w:t>
      </w:r>
    </w:p>
    <w:p w14:paraId="688D0D27" w14:textId="77777777" w:rsidR="008A10C8" w:rsidRDefault="008A10C8" w:rsidP="008A10C8">
      <w:pPr>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・なし</w:t>
      </w:r>
    </w:p>
    <w:p w14:paraId="063E908D"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【特色】</w:t>
      </w:r>
    </w:p>
    <w:p w14:paraId="293C1C9C" w14:textId="77777777" w:rsidR="008A10C8" w:rsidRDefault="008A10C8" w:rsidP="008A10C8">
      <w:pPr>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・評価の視点１－X：周知の方法の特殊性（○○に大学案内を配付していること）</w:t>
      </w:r>
    </w:p>
    <w:p w14:paraId="022246AC"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【検討課題】</w:t>
      </w:r>
    </w:p>
    <w:p w14:paraId="77FDD839" w14:textId="77777777" w:rsidR="008A10C8" w:rsidRDefault="008A10C8" w:rsidP="008A10C8">
      <w:pPr>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・評価の視点１ーX：理念、目的、教育目標の整理が不十分</w:t>
      </w:r>
    </w:p>
    <w:p w14:paraId="605CF533"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【是正勧告】</w:t>
      </w:r>
    </w:p>
    <w:p w14:paraId="6937850F" w14:textId="77777777" w:rsidR="008A10C8" w:rsidRDefault="008A10C8" w:rsidP="008A10C8">
      <w:pPr>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・なし</w:t>
      </w:r>
    </w:p>
    <w:p w14:paraId="11F880FF"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〇大項目１において分科会で議論・共有する点　</w:t>
      </w:r>
    </w:p>
    <w:p w14:paraId="0579635F" w14:textId="77777777" w:rsidR="008A10C8" w:rsidRDefault="008A10C8" w:rsidP="008A10C8">
      <w:pPr>
        <w:ind w:firstLineChars="100" w:firstLine="175"/>
        <w:rPr>
          <w:rFonts w:ascii="UD デジタル 教科書体 NK-R" w:eastAsia="UD デジタル 教科書体 NK-R"/>
          <w:sz w:val="22"/>
        </w:rPr>
      </w:pPr>
      <w:r>
        <w:rPr>
          <w:rFonts w:ascii="UD デジタル 教科書体 NK-R" w:eastAsia="UD デジタル 教科書体 NK-R" w:hint="eastAsia"/>
          <w:color w:val="002060"/>
          <w:sz w:val="18"/>
          <w:szCs w:val="18"/>
        </w:rPr>
        <w:t>※分科会（3時間の会議）において口頭で検討する必要があると考える事項を記載してください。</w:t>
      </w:r>
    </w:p>
    <w:p w14:paraId="1CE5F7D9" w14:textId="77777777" w:rsidR="008A10C8" w:rsidRDefault="008A10C8" w:rsidP="008A10C8">
      <w:pPr>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・理念、目的、教育目標の記載内容の関連性は妥当か？（大学案内、便覧で説明が違う）</w:t>
      </w:r>
    </w:p>
    <w:p w14:paraId="3D620C7C" w14:textId="77777777" w:rsidR="008A10C8" w:rsidRDefault="008A10C8" w:rsidP="008A10C8">
      <w:pPr>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・目的の検証は、どこの会議体で行われているのか？（質問事項にするか？）</w:t>
      </w:r>
    </w:p>
    <w:p w14:paraId="7585C3EA" w14:textId="77777777" w:rsidR="008A10C8" w:rsidRDefault="008A10C8" w:rsidP="008A10C8">
      <w:pPr>
        <w:rPr>
          <w:rFonts w:ascii="UD デジタル 教科書体 NK-R" w:eastAsia="UD デジタル 教科書体 NK-R"/>
          <w:sz w:val="22"/>
        </w:rPr>
      </w:pPr>
    </w:p>
    <w:p w14:paraId="27B9E42A" w14:textId="77777777" w:rsidR="008A10C8" w:rsidRDefault="008A10C8" w:rsidP="008A10C8">
      <w:pPr>
        <w:rPr>
          <w:rFonts w:ascii="UD デジタル 教科書体 NK-R" w:eastAsia="UD デジタル 教科書体 NK-R"/>
          <w:sz w:val="22"/>
        </w:rPr>
      </w:pPr>
    </w:p>
    <w:p w14:paraId="2172F85A"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※大項目２以降の記入見本は省略</w:t>
      </w:r>
    </w:p>
    <w:p w14:paraId="52AE470C" w14:textId="77777777" w:rsidR="0022163A" w:rsidRPr="008A10C8" w:rsidRDefault="0022163A" w:rsidP="00CE1E22">
      <w:pPr>
        <w:rPr>
          <w:szCs w:val="21"/>
        </w:rPr>
      </w:pPr>
    </w:p>
    <w:p w14:paraId="02E8739A" w14:textId="77777777" w:rsidR="00CE1E22" w:rsidRPr="000D1DEE" w:rsidRDefault="008A10C8" w:rsidP="000D1DEE">
      <w:pPr>
        <w:pStyle w:val="1"/>
        <w:rPr>
          <w:rFonts w:ascii="ＭＳ 明朝" w:eastAsia="ＭＳ 明朝" w:hAnsi="ＭＳ 明朝"/>
          <w:sz w:val="21"/>
          <w:szCs w:val="21"/>
        </w:rPr>
      </w:pPr>
      <w:r>
        <w:br w:type="page"/>
      </w:r>
      <w:r w:rsidR="00CE1E22" w:rsidRPr="000D1DEE">
        <w:rPr>
          <w:rFonts w:ascii="ＭＳ 明朝" w:eastAsia="ＭＳ 明朝" w:hAnsi="ＭＳ 明朝" w:hint="eastAsia"/>
          <w:sz w:val="21"/>
          <w:szCs w:val="21"/>
        </w:rPr>
        <w:t>【総合評価】</w:t>
      </w:r>
    </w:p>
    <w:p w14:paraId="2AA77F10" w14:textId="77777777" w:rsidR="00CE1E22" w:rsidRPr="00D11A11" w:rsidRDefault="00CE1E22" w:rsidP="00CE1E22">
      <w:pPr>
        <w:ind w:firstLineChars="100" w:firstLine="205"/>
        <w:rPr>
          <w:rFonts w:ascii="ＭＳ 明朝" w:hAnsi="ＭＳ 明朝"/>
          <w:strike/>
          <w:szCs w:val="21"/>
        </w:rPr>
      </w:pPr>
      <w:r w:rsidRPr="00271007">
        <w:rPr>
          <w:rFonts w:ascii="ＭＳ 明朝" w:hAnsi="ＭＳ 明朝" w:hint="eastAsia"/>
          <w:szCs w:val="21"/>
        </w:rPr>
        <w:t xml:space="preserve">＜認定の可否＞　　　（　可　　否　</w:t>
      </w:r>
      <w:r w:rsidRPr="003F547D">
        <w:rPr>
          <w:rFonts w:ascii="ＭＳ 明朝" w:hAnsi="ＭＳ 明朝" w:hint="eastAsia"/>
          <w:szCs w:val="21"/>
        </w:rPr>
        <w:t>）</w:t>
      </w:r>
    </w:p>
    <w:p w14:paraId="76C2516B" w14:textId="77777777" w:rsidR="00CE1E22" w:rsidRPr="003F547D" w:rsidRDefault="00CE1E22" w:rsidP="00CE1E22">
      <w:pPr>
        <w:rPr>
          <w:rFonts w:ascii="ＭＳ 明朝" w:hAnsi="ＭＳ 明朝"/>
          <w:szCs w:val="21"/>
        </w:rPr>
      </w:pPr>
    </w:p>
    <w:p w14:paraId="17BA6717" w14:textId="77777777" w:rsidR="00CE1E22" w:rsidRPr="00701F33" w:rsidRDefault="00CE1E22" w:rsidP="00CE1E22">
      <w:pPr>
        <w:rPr>
          <w:rFonts w:ascii="ＭＳ 明朝" w:hAnsi="ＭＳ 明朝"/>
          <w:szCs w:val="21"/>
        </w:rPr>
      </w:pPr>
    </w:p>
    <w:p w14:paraId="6511A283" w14:textId="77777777" w:rsidR="00CE1E22" w:rsidRPr="00D11A11" w:rsidRDefault="00CE1E22" w:rsidP="00CE1E22">
      <w:pPr>
        <w:ind w:firstLineChars="100" w:firstLine="205"/>
        <w:rPr>
          <w:rFonts w:ascii="ＭＳ ゴシック" w:eastAsia="ＭＳ ゴシック" w:hAnsi="ＭＳ ゴシック"/>
          <w:strike/>
          <w:color w:val="3366FF"/>
        </w:rPr>
      </w:pPr>
      <w:r w:rsidRPr="003F547D">
        <w:rPr>
          <w:rFonts w:ascii="ＭＳ 明朝" w:hAnsi="ＭＳ 明朝" w:hint="eastAsia"/>
          <w:szCs w:val="21"/>
        </w:rPr>
        <w:t>＜総評＞</w:t>
      </w:r>
    </w:p>
    <w:p w14:paraId="70946E87" w14:textId="77777777" w:rsidR="00CE1E22" w:rsidRDefault="00CE1E22" w:rsidP="00CE1E22">
      <w:pPr>
        <w:ind w:firstLineChars="85" w:firstLine="174"/>
        <w:rPr>
          <w:rFonts w:ascii="ＭＳ 明朝" w:hAnsi="ＭＳ 明朝"/>
          <w:szCs w:val="21"/>
        </w:rPr>
      </w:pPr>
      <w:r>
        <w:rPr>
          <w:rFonts w:ascii="ＭＳ 明朝" w:hAnsi="ＭＳ 明朝" w:hint="eastAsia"/>
          <w:szCs w:val="21"/>
        </w:rPr>
        <w:t>○○</w:t>
      </w:r>
      <w:r w:rsidRPr="00C04FB2">
        <w:rPr>
          <w:rFonts w:ascii="ＭＳ 明朝" w:hAnsi="ＭＳ 明朝" w:hint="eastAsia"/>
          <w:szCs w:val="21"/>
        </w:rPr>
        <w:t>大学○○学部</w:t>
      </w:r>
      <w:r>
        <w:rPr>
          <w:rFonts w:ascii="ＭＳ 明朝" w:hAnsi="ＭＳ 明朝" w:hint="eastAsia"/>
          <w:szCs w:val="21"/>
        </w:rPr>
        <w:t>○○</w:t>
      </w:r>
      <w:r w:rsidRPr="00C04FB2">
        <w:rPr>
          <w:rFonts w:ascii="ＭＳ 明朝" w:hAnsi="ＭＳ 明朝" w:hint="eastAsia"/>
          <w:szCs w:val="21"/>
        </w:rPr>
        <w:t>学科</w:t>
      </w:r>
      <w:r w:rsidR="0022514C">
        <w:rPr>
          <w:rFonts w:ascii="ＭＳ 明朝" w:hAnsi="ＭＳ 明朝" w:hint="eastAsia"/>
          <w:szCs w:val="21"/>
        </w:rPr>
        <w:t>は、</w:t>
      </w:r>
      <w:r w:rsidR="00AB44C3">
        <w:rPr>
          <w:rFonts w:ascii="ＭＳ 明朝" w:hAnsi="ＭＳ 明朝" w:hint="eastAsia"/>
          <w:szCs w:val="21"/>
        </w:rPr>
        <w:t>大学の目的である「○○○○</w:t>
      </w:r>
      <w:r w:rsidR="00AB44C3" w:rsidRPr="00AB44C3">
        <w:rPr>
          <w:rFonts w:ascii="ＭＳ 明朝" w:hAnsi="ＭＳ 明朝" w:hint="eastAsia"/>
          <w:szCs w:val="21"/>
        </w:rPr>
        <w:t>○○○○○○○○○○○○○○</w:t>
      </w:r>
      <w:r w:rsidR="00AB44C3">
        <w:rPr>
          <w:rFonts w:ascii="ＭＳ 明朝" w:hAnsi="ＭＳ 明朝" w:hint="eastAsia"/>
          <w:szCs w:val="21"/>
        </w:rPr>
        <w:t>」のもと、固有の</w:t>
      </w:r>
      <w:r w:rsidRPr="00C04FB2">
        <w:rPr>
          <w:rFonts w:ascii="ＭＳ 明朝" w:hAnsi="ＭＳ 明朝" w:hint="eastAsia"/>
          <w:szCs w:val="21"/>
        </w:rPr>
        <w:t>目的</w:t>
      </w:r>
      <w:r w:rsidR="0022514C">
        <w:rPr>
          <w:rFonts w:ascii="ＭＳ 明朝" w:hAnsi="ＭＳ 明朝" w:hint="eastAsia"/>
          <w:szCs w:val="21"/>
        </w:rPr>
        <w:t>として</w:t>
      </w:r>
      <w:r w:rsidRPr="00C04FB2">
        <w:rPr>
          <w:rFonts w:ascii="ＭＳ 明朝" w:hAnsi="ＭＳ 明朝" w:hint="eastAsia"/>
          <w:szCs w:val="21"/>
        </w:rPr>
        <w:t>「</w:t>
      </w:r>
      <w:bookmarkStart w:id="2" w:name="_Hlk47126166"/>
      <w:r w:rsidRPr="00C04FB2">
        <w:rPr>
          <w:rFonts w:ascii="ＭＳ 明朝" w:hAnsi="ＭＳ 明朝" w:hint="eastAsia"/>
          <w:szCs w:val="21"/>
        </w:rPr>
        <w:t>○○○○○○○○○○○○○○○○○○○○○○○○○○○</w:t>
      </w:r>
      <w:bookmarkEnd w:id="2"/>
      <w:r w:rsidRPr="00C04FB2">
        <w:rPr>
          <w:rFonts w:ascii="ＭＳ 明朝" w:hAnsi="ＭＳ 明朝" w:hint="eastAsia"/>
          <w:szCs w:val="21"/>
        </w:rPr>
        <w:t>」</w:t>
      </w:r>
      <w:r w:rsidR="0022514C">
        <w:rPr>
          <w:rFonts w:ascii="ＭＳ 明朝" w:hAnsi="ＭＳ 明朝" w:hint="eastAsia"/>
          <w:szCs w:val="21"/>
        </w:rPr>
        <w:t>を掲げ</w:t>
      </w:r>
      <w:r w:rsidRPr="00C04FB2">
        <w:rPr>
          <w:rFonts w:ascii="ＭＳ 明朝" w:hAnsi="ＭＳ 明朝" w:hint="eastAsia"/>
          <w:szCs w:val="21"/>
        </w:rPr>
        <w:t>、</w:t>
      </w:r>
      <w:r w:rsidR="00AB44C3">
        <w:rPr>
          <w:rFonts w:ascii="ＭＳ 明朝" w:hAnsi="ＭＳ 明朝" w:hint="eastAsia"/>
          <w:szCs w:val="21"/>
        </w:rPr>
        <w:t>○○を持った</w:t>
      </w:r>
      <w:r>
        <w:rPr>
          <w:rFonts w:ascii="ＭＳ 明朝" w:hAnsi="ＭＳ 明朝" w:hint="eastAsia"/>
          <w:szCs w:val="21"/>
        </w:rPr>
        <w:t>歯科</w:t>
      </w:r>
      <w:r w:rsidRPr="00C04FB2">
        <w:rPr>
          <w:rFonts w:ascii="ＭＳ 明朝" w:hAnsi="ＭＳ 明朝" w:hint="eastAsia"/>
          <w:szCs w:val="21"/>
        </w:rPr>
        <w:t>医師</w:t>
      </w:r>
      <w:r w:rsidR="00AB44C3">
        <w:rPr>
          <w:rFonts w:ascii="ＭＳ 明朝" w:hAnsi="ＭＳ 明朝" w:hint="eastAsia"/>
          <w:szCs w:val="21"/>
        </w:rPr>
        <w:t>の</w:t>
      </w:r>
      <w:r w:rsidRPr="00C04FB2">
        <w:rPr>
          <w:rFonts w:ascii="ＭＳ 明朝" w:hAnsi="ＭＳ 明朝" w:hint="eastAsia"/>
          <w:szCs w:val="21"/>
        </w:rPr>
        <w:t>養成</w:t>
      </w:r>
      <w:r w:rsidR="00AB44C3">
        <w:rPr>
          <w:rFonts w:ascii="ＭＳ 明朝" w:hAnsi="ＭＳ 明朝" w:hint="eastAsia"/>
          <w:szCs w:val="21"/>
        </w:rPr>
        <w:t>に取り組んでいる</w:t>
      </w:r>
      <w:r w:rsidRPr="00C04FB2">
        <w:rPr>
          <w:rFonts w:ascii="ＭＳ 明朝" w:hAnsi="ＭＳ 明朝" w:hint="eastAsia"/>
          <w:szCs w:val="21"/>
        </w:rPr>
        <w:t>。</w:t>
      </w:r>
    </w:p>
    <w:p w14:paraId="09612350" w14:textId="77777777" w:rsidR="00AB44C3" w:rsidRDefault="00AB44C3" w:rsidP="00CE1E22">
      <w:pPr>
        <w:ind w:firstLineChars="85" w:firstLine="174"/>
        <w:rPr>
          <w:rFonts w:ascii="ＭＳ 明朝" w:hAnsi="ＭＳ 明朝"/>
          <w:szCs w:val="21"/>
        </w:rPr>
      </w:pPr>
      <w:r>
        <w:rPr>
          <w:rFonts w:ascii="ＭＳ 明朝" w:hAnsi="ＭＳ 明朝" w:hint="eastAsia"/>
          <w:szCs w:val="21"/>
        </w:rPr>
        <w:t>この目的を達成すべく、教育課程においては、「○○」「○○」「○○」の科目群を設け、学年に応じて段階的に履修することができるよう体系的なカリキュラムを編成している。また、</w:t>
      </w:r>
      <w:r w:rsidR="000F67EC">
        <w:rPr>
          <w:rFonts w:ascii="ＭＳ 明朝" w:hAnsi="ＭＳ 明朝" w:hint="eastAsia"/>
          <w:szCs w:val="21"/>
        </w:rPr>
        <w:t>教育方法として、○○や○○を取り入れており、参加型臨床実習においては、○○○○○などの工夫がみられる。</w:t>
      </w:r>
    </w:p>
    <w:p w14:paraId="6E9467B0" w14:textId="77777777" w:rsidR="000F67EC" w:rsidRDefault="000F67EC" w:rsidP="00CE1E22">
      <w:pPr>
        <w:ind w:firstLineChars="85" w:firstLine="174"/>
        <w:rPr>
          <w:rFonts w:ascii="ＭＳ 明朝" w:hAnsi="ＭＳ 明朝"/>
          <w:szCs w:val="21"/>
        </w:rPr>
      </w:pPr>
      <w:r>
        <w:rPr>
          <w:rFonts w:ascii="ＭＳ 明朝" w:hAnsi="ＭＳ 明朝" w:hint="eastAsia"/>
          <w:szCs w:val="21"/>
        </w:rPr>
        <w:t>なかでも、教育において</w:t>
      </w:r>
      <w:r w:rsidRPr="000F67EC">
        <w:rPr>
          <w:rFonts w:ascii="ＭＳ 明朝" w:hAnsi="ＭＳ 明朝" w:hint="eastAsia"/>
          <w:szCs w:val="21"/>
        </w:rPr>
        <w:t>○○○○○○○○○○○○○○○○○○○○○○○○○○○</w:t>
      </w:r>
      <w:r>
        <w:rPr>
          <w:rFonts w:ascii="ＭＳ 明朝" w:hAnsi="ＭＳ 明朝" w:hint="eastAsia"/>
          <w:szCs w:val="21"/>
        </w:rPr>
        <w:t>ことは、</w:t>
      </w:r>
      <w:r w:rsidRPr="000F67EC">
        <w:rPr>
          <w:rFonts w:ascii="ＭＳ 明朝" w:hAnsi="ＭＳ 明朝" w:hint="eastAsia"/>
          <w:szCs w:val="21"/>
        </w:rPr>
        <w:t>○○○○○○○○○○○○○</w:t>
      </w:r>
      <w:r>
        <w:rPr>
          <w:rFonts w:ascii="ＭＳ 明朝" w:hAnsi="ＭＳ 明朝" w:hint="eastAsia"/>
          <w:szCs w:val="21"/>
        </w:rPr>
        <w:t>の達成に有効な取組みであり、○○○○○○といった成果に結びついていることは高く評価できる。また、</w:t>
      </w:r>
      <w:r w:rsidRPr="000F67EC">
        <w:rPr>
          <w:rFonts w:ascii="ＭＳ 明朝" w:hAnsi="ＭＳ 明朝" w:hint="eastAsia"/>
          <w:szCs w:val="21"/>
        </w:rPr>
        <w:t>○○○○○○○○○○○○○○○○○○○○○○○○○○○</w:t>
      </w:r>
      <w:r>
        <w:rPr>
          <w:rFonts w:ascii="ＭＳ 明朝" w:hAnsi="ＭＳ 明朝" w:hint="eastAsia"/>
          <w:szCs w:val="21"/>
        </w:rPr>
        <w:t>ことは、○○○○○○の観点から特色ある取組みといえる。そのほか、教員組織において○○○○○○○○していること、学生支援において○○○○○○○○○○を実施していることは、効果的な教育を支える取組みとして評価できる。</w:t>
      </w:r>
    </w:p>
    <w:p w14:paraId="4E5AAA8C" w14:textId="77777777" w:rsidR="000F67EC" w:rsidRDefault="000F67EC" w:rsidP="00CE1E22">
      <w:pPr>
        <w:ind w:firstLineChars="85" w:firstLine="174"/>
        <w:rPr>
          <w:rFonts w:ascii="ＭＳ 明朝" w:hAnsi="ＭＳ 明朝"/>
          <w:szCs w:val="21"/>
        </w:rPr>
      </w:pPr>
      <w:r>
        <w:rPr>
          <w:rFonts w:ascii="ＭＳ 明朝" w:hAnsi="ＭＳ 明朝" w:hint="eastAsia"/>
          <w:szCs w:val="21"/>
        </w:rPr>
        <w:t>一方で、以下の点については、課題が見受けられる。</w:t>
      </w:r>
    </w:p>
    <w:p w14:paraId="074D8E03" w14:textId="77777777" w:rsidR="00E061C0" w:rsidRDefault="000F67EC" w:rsidP="00E061C0">
      <w:pPr>
        <w:ind w:firstLineChars="100" w:firstLine="205"/>
        <w:rPr>
          <w:rFonts w:ascii="ＭＳ 明朝" w:hAnsi="ＭＳ 明朝"/>
          <w:szCs w:val="21"/>
        </w:rPr>
      </w:pPr>
      <w:r>
        <w:rPr>
          <w:rFonts w:ascii="ＭＳ 明朝" w:hAnsi="ＭＳ 明朝" w:hint="eastAsia"/>
          <w:szCs w:val="21"/>
        </w:rPr>
        <w:t>まず、教育課程において、○○○○○○○○が十分に整備できておらず、○○○○○が生じていることは課題である。○○○○○○という固有の目的を達成するためにも、○○○○○○○○○○するよう改善が求められる。次に、教員組織において、</w:t>
      </w:r>
      <w:r w:rsidRPr="000F67EC">
        <w:rPr>
          <w:rFonts w:ascii="ＭＳ 明朝" w:hAnsi="ＭＳ 明朝" w:hint="eastAsia"/>
          <w:szCs w:val="21"/>
        </w:rPr>
        <w:t>○○○○○○○○が</w:t>
      </w:r>
      <w:r>
        <w:rPr>
          <w:rFonts w:ascii="ＭＳ 明朝" w:hAnsi="ＭＳ 明朝" w:hint="eastAsia"/>
          <w:szCs w:val="21"/>
        </w:rPr>
        <w:t>不足していること</w:t>
      </w:r>
      <w:r w:rsidRPr="000F67EC">
        <w:rPr>
          <w:rFonts w:ascii="ＭＳ 明朝" w:hAnsi="ＭＳ 明朝" w:hint="eastAsia"/>
          <w:szCs w:val="21"/>
        </w:rPr>
        <w:t>、</w:t>
      </w:r>
      <w:r>
        <w:rPr>
          <w:rFonts w:ascii="ＭＳ 明朝" w:hAnsi="ＭＳ 明朝" w:hint="eastAsia"/>
          <w:szCs w:val="21"/>
        </w:rPr>
        <w:t>○○○○が十分でない点に課題が見受けられる。教育の水準を向上させるためにも、</w:t>
      </w:r>
      <w:r w:rsidR="00E061C0">
        <w:rPr>
          <w:rFonts w:ascii="ＭＳ 明朝" w:hAnsi="ＭＳ 明朝" w:hint="eastAsia"/>
          <w:szCs w:val="21"/>
        </w:rPr>
        <w:t>○○○○することが望まれる。さらに、学生の受け入れにおいて、○○○○○○の問題を継続して抱えていることから、当該課程においても○○○○○○○○○○○○に着手しており、この成果を検証しつつ、一層の改善に努めることが期待される。</w:t>
      </w:r>
    </w:p>
    <w:p w14:paraId="454DB1B3" w14:textId="77777777" w:rsidR="00CE1E22" w:rsidRDefault="00CE1E22" w:rsidP="00E061C0">
      <w:pPr>
        <w:ind w:firstLineChars="100" w:firstLine="205"/>
        <w:rPr>
          <w:rFonts w:ascii="ＭＳ 明朝" w:hAnsi="ＭＳ 明朝"/>
          <w:szCs w:val="21"/>
        </w:rPr>
      </w:pPr>
      <w:r w:rsidRPr="00C04FB2">
        <w:rPr>
          <w:rFonts w:ascii="ＭＳ 明朝" w:hAnsi="ＭＳ 明朝" w:hint="eastAsia"/>
          <w:szCs w:val="21"/>
        </w:rPr>
        <w:t>これらの点</w:t>
      </w:r>
      <w:r w:rsidR="00E061C0">
        <w:rPr>
          <w:rFonts w:ascii="ＭＳ 明朝" w:hAnsi="ＭＳ 明朝" w:hint="eastAsia"/>
          <w:szCs w:val="21"/>
        </w:rPr>
        <w:t>を改善するためにも、今回の歯学教育評価の結果を活用し、</w:t>
      </w:r>
      <w:r w:rsidRPr="00C04FB2">
        <w:rPr>
          <w:rFonts w:ascii="ＭＳ 明朝" w:hAnsi="ＭＳ 明朝" w:hint="eastAsia"/>
          <w:szCs w:val="21"/>
        </w:rPr>
        <w:t>改善に向けて今後も継続して自己点検・評価活動に取り組み、</w:t>
      </w:r>
      <w:r>
        <w:rPr>
          <w:rFonts w:ascii="ＭＳ 明朝" w:hAnsi="ＭＳ 明朝" w:hint="eastAsia"/>
          <w:szCs w:val="21"/>
        </w:rPr>
        <w:t>歯学教育（学士課程）</w:t>
      </w:r>
      <w:r w:rsidRPr="00C04FB2">
        <w:rPr>
          <w:rFonts w:ascii="ＭＳ 明朝" w:hAnsi="ＭＳ 明朝" w:hint="eastAsia"/>
          <w:szCs w:val="21"/>
        </w:rPr>
        <w:t>の質のより一層の保証・向上を図</w:t>
      </w:r>
      <w:r w:rsidR="00E061C0">
        <w:rPr>
          <w:rFonts w:ascii="ＭＳ 明朝" w:hAnsi="ＭＳ 明朝" w:hint="eastAsia"/>
          <w:szCs w:val="21"/>
        </w:rPr>
        <w:t>ること、さらには、当該課程の</w:t>
      </w:r>
      <w:r w:rsidRPr="00C04FB2">
        <w:rPr>
          <w:rFonts w:ascii="ＭＳ 明朝" w:hAnsi="ＭＳ 明朝" w:hint="eastAsia"/>
          <w:szCs w:val="21"/>
        </w:rPr>
        <w:t>特色をさらに伸張していくことを期待したい。</w:t>
      </w:r>
    </w:p>
    <w:p w14:paraId="50A70B19" w14:textId="77777777" w:rsidR="00CE1E22" w:rsidRPr="00E061C0" w:rsidRDefault="00CE1E22" w:rsidP="00E061C0">
      <w:pPr>
        <w:overflowPunct w:val="0"/>
        <w:adjustRightInd w:val="0"/>
        <w:textAlignment w:val="baseline"/>
        <w:rPr>
          <w:rFonts w:hAnsi="ＭＳ 明朝" w:cs="ＭＳ 明朝"/>
          <w:color w:val="000000"/>
          <w:kern w:val="0"/>
        </w:rPr>
      </w:pPr>
    </w:p>
    <w:p w14:paraId="3361AD94" w14:textId="77777777" w:rsidR="00CE1E22" w:rsidRPr="00BD3726" w:rsidRDefault="00CE1E22" w:rsidP="00CE1E22">
      <w:pPr>
        <w:overflowPunct w:val="0"/>
        <w:adjustRightInd w:val="0"/>
        <w:ind w:leftChars="100" w:left="205" w:firstLineChars="100" w:firstLine="205"/>
        <w:jc w:val="right"/>
        <w:textAlignment w:val="baseline"/>
        <w:rPr>
          <w:rFonts w:hAnsi="ＭＳ 明朝" w:cs="ＭＳ 明朝"/>
          <w:color w:val="000000"/>
          <w:kern w:val="0"/>
        </w:rPr>
      </w:pPr>
      <w:r w:rsidRPr="00BD3726">
        <w:rPr>
          <w:rFonts w:hAnsi="ＭＳ 明朝" w:cs="ＭＳ 明朝" w:hint="eastAsia"/>
          <w:color w:val="000000"/>
          <w:kern w:val="0"/>
        </w:rPr>
        <w:t>以　上</w:t>
      </w:r>
    </w:p>
    <w:p w14:paraId="454CC508" w14:textId="77777777" w:rsidR="004E77F9" w:rsidRPr="00AF439C" w:rsidRDefault="004E77F9" w:rsidP="004E77F9">
      <w:pPr>
        <w:rPr>
          <w:szCs w:val="21"/>
        </w:rPr>
      </w:pPr>
    </w:p>
    <w:sectPr w:rsidR="004E77F9" w:rsidRPr="00AF439C" w:rsidSect="009D132B">
      <w:footerReference w:type="even" r:id="rId7"/>
      <w:footerReference w:type="default" r:id="rId8"/>
      <w:headerReference w:type="first" r:id="rId9"/>
      <w:pgSz w:w="11906" w:h="16838" w:code="9"/>
      <w:pgMar w:top="1418" w:right="1134" w:bottom="1440" w:left="1134" w:header="851" w:footer="567" w:gutter="0"/>
      <w:pgNumType w:start="0"/>
      <w:cols w:space="425"/>
      <w:titlePg/>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C273" w14:textId="77777777" w:rsidR="004D1D0D" w:rsidRDefault="004D1D0D">
      <w:r>
        <w:separator/>
      </w:r>
    </w:p>
  </w:endnote>
  <w:endnote w:type="continuationSeparator" w:id="0">
    <w:p w14:paraId="6D4C32D8" w14:textId="77777777"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altName w:val="BIZ UDPGothic"/>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834D" w14:textId="77777777" w:rsidR="00091A33" w:rsidRDefault="00091A33" w:rsidP="00C11B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4E2E95B" w14:textId="77777777" w:rsidR="00091A33" w:rsidRDefault="00091A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A9AA" w14:textId="77777777" w:rsidR="00253663" w:rsidRPr="00630EFC" w:rsidRDefault="00253663">
    <w:pPr>
      <w:pStyle w:val="a4"/>
      <w:jc w:val="center"/>
      <w:rPr>
        <w:rFonts w:ascii="ＭＳ 明朝" w:hAnsi="ＭＳ 明朝"/>
      </w:rPr>
    </w:pPr>
    <w:r w:rsidRPr="00630EFC">
      <w:rPr>
        <w:rFonts w:ascii="ＭＳ 明朝" w:hAnsi="ＭＳ 明朝"/>
      </w:rPr>
      <w:fldChar w:fldCharType="begin"/>
    </w:r>
    <w:r w:rsidRPr="00630EFC">
      <w:rPr>
        <w:rFonts w:ascii="ＭＳ 明朝" w:hAnsi="ＭＳ 明朝"/>
      </w:rPr>
      <w:instrText>PAGE   \* MERGEFORMAT</w:instrText>
    </w:r>
    <w:r w:rsidRPr="00630EFC">
      <w:rPr>
        <w:rFonts w:ascii="ＭＳ 明朝" w:hAnsi="ＭＳ 明朝"/>
      </w:rPr>
      <w:fldChar w:fldCharType="separate"/>
    </w:r>
    <w:r w:rsidR="00214746" w:rsidRPr="00630EFC">
      <w:rPr>
        <w:rFonts w:ascii="ＭＳ 明朝" w:hAnsi="ＭＳ 明朝"/>
        <w:noProof/>
        <w:lang w:val="ja-JP"/>
      </w:rPr>
      <w:t>30</w:t>
    </w:r>
    <w:r w:rsidRPr="00630EFC">
      <w:rPr>
        <w:rFonts w:ascii="ＭＳ 明朝" w:hAnsi="ＭＳ 明朝"/>
      </w:rPr>
      <w:fldChar w:fldCharType="end"/>
    </w:r>
  </w:p>
  <w:p w14:paraId="0B89A26C" w14:textId="77777777" w:rsidR="00253663" w:rsidRDefault="002536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032C" w14:textId="77777777" w:rsidR="004D1D0D" w:rsidRDefault="004D1D0D">
      <w:r>
        <w:separator/>
      </w:r>
    </w:p>
  </w:footnote>
  <w:footnote w:type="continuationSeparator" w:id="0">
    <w:p w14:paraId="37932C4C" w14:textId="77777777" w:rsidR="004D1D0D" w:rsidRDefault="004D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025E" w14:textId="77777777" w:rsidR="00091A33" w:rsidRDefault="00F66958" w:rsidP="00275858">
    <w:pPr>
      <w:pStyle w:val="a7"/>
      <w:jc w:val="right"/>
    </w:pPr>
    <w:r>
      <w:rPr>
        <w:rFonts w:hint="eastAsia"/>
        <w:sz w:val="22"/>
        <w:szCs w:val="22"/>
      </w:rPr>
      <w:t>（</w:t>
    </w:r>
    <w:r>
      <w:rPr>
        <w:rFonts w:hint="eastAsia"/>
        <w:sz w:val="22"/>
        <w:szCs w:val="22"/>
        <w:lang w:eastAsia="zh-CN"/>
      </w:rPr>
      <w:t>様式</w:t>
    </w:r>
    <w:r w:rsidR="00964FC8">
      <w:rPr>
        <w:rFonts w:hint="eastAsia"/>
        <w:sz w:val="22"/>
        <w:szCs w:val="22"/>
      </w:rPr>
      <w:t>６－１</w:t>
    </w:r>
    <w:r>
      <w:rPr>
        <w:rFonts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6F9F"/>
    <w:multiLevelType w:val="hybridMultilevel"/>
    <w:tmpl w:val="06AC62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6C4282"/>
    <w:multiLevelType w:val="hybridMultilevel"/>
    <w:tmpl w:val="D1E037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12498C"/>
    <w:multiLevelType w:val="hybridMultilevel"/>
    <w:tmpl w:val="6F9C46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60399712">
    <w:abstractNumId w:val="1"/>
  </w:num>
  <w:num w:numId="2" w16cid:durableId="336348831">
    <w:abstractNumId w:val="2"/>
  </w:num>
  <w:num w:numId="3" w16cid:durableId="197069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45EC"/>
    <w:rsid w:val="0003501A"/>
    <w:rsid w:val="00035595"/>
    <w:rsid w:val="00036D5B"/>
    <w:rsid w:val="00044C13"/>
    <w:rsid w:val="000534B3"/>
    <w:rsid w:val="000564D2"/>
    <w:rsid w:val="00056E13"/>
    <w:rsid w:val="00065155"/>
    <w:rsid w:val="000675AA"/>
    <w:rsid w:val="00073E7D"/>
    <w:rsid w:val="00076AE7"/>
    <w:rsid w:val="000830E6"/>
    <w:rsid w:val="00083161"/>
    <w:rsid w:val="00091A33"/>
    <w:rsid w:val="00097F83"/>
    <w:rsid w:val="000A42D6"/>
    <w:rsid w:val="000A7F0E"/>
    <w:rsid w:val="000B1BE3"/>
    <w:rsid w:val="000B2DFC"/>
    <w:rsid w:val="000B39E7"/>
    <w:rsid w:val="000B7A61"/>
    <w:rsid w:val="000C288B"/>
    <w:rsid w:val="000C3497"/>
    <w:rsid w:val="000C4634"/>
    <w:rsid w:val="000D1DEE"/>
    <w:rsid w:val="000D2F76"/>
    <w:rsid w:val="000D4047"/>
    <w:rsid w:val="000E11CC"/>
    <w:rsid w:val="000E130B"/>
    <w:rsid w:val="000E1DB9"/>
    <w:rsid w:val="000E5140"/>
    <w:rsid w:val="000E7192"/>
    <w:rsid w:val="000E7C96"/>
    <w:rsid w:val="000F67EC"/>
    <w:rsid w:val="0010407E"/>
    <w:rsid w:val="00104DC9"/>
    <w:rsid w:val="001053C7"/>
    <w:rsid w:val="00116855"/>
    <w:rsid w:val="00125042"/>
    <w:rsid w:val="00130243"/>
    <w:rsid w:val="0015742C"/>
    <w:rsid w:val="00163624"/>
    <w:rsid w:val="001701C0"/>
    <w:rsid w:val="0019414A"/>
    <w:rsid w:val="001A275B"/>
    <w:rsid w:val="001A291A"/>
    <w:rsid w:val="001A3F25"/>
    <w:rsid w:val="001A6870"/>
    <w:rsid w:val="001B3624"/>
    <w:rsid w:val="001B4922"/>
    <w:rsid w:val="001B7442"/>
    <w:rsid w:val="001C2549"/>
    <w:rsid w:val="001D072D"/>
    <w:rsid w:val="001D0FB4"/>
    <w:rsid w:val="001E1308"/>
    <w:rsid w:val="001E63C2"/>
    <w:rsid w:val="001F345C"/>
    <w:rsid w:val="00202CA1"/>
    <w:rsid w:val="00202E67"/>
    <w:rsid w:val="00210C2B"/>
    <w:rsid w:val="00214746"/>
    <w:rsid w:val="0022163A"/>
    <w:rsid w:val="0022514C"/>
    <w:rsid w:val="00225EA0"/>
    <w:rsid w:val="00227B03"/>
    <w:rsid w:val="002318A6"/>
    <w:rsid w:val="0023239A"/>
    <w:rsid w:val="00244B84"/>
    <w:rsid w:val="00244ED7"/>
    <w:rsid w:val="00251001"/>
    <w:rsid w:val="00253663"/>
    <w:rsid w:val="00255AF1"/>
    <w:rsid w:val="00271007"/>
    <w:rsid w:val="002713FD"/>
    <w:rsid w:val="00275764"/>
    <w:rsid w:val="00275858"/>
    <w:rsid w:val="00282E1B"/>
    <w:rsid w:val="002977CF"/>
    <w:rsid w:val="002A7639"/>
    <w:rsid w:val="002C454A"/>
    <w:rsid w:val="002D0C9C"/>
    <w:rsid w:val="002D7E70"/>
    <w:rsid w:val="002E48E8"/>
    <w:rsid w:val="002F29AA"/>
    <w:rsid w:val="002F5936"/>
    <w:rsid w:val="00314687"/>
    <w:rsid w:val="00314D6E"/>
    <w:rsid w:val="00320302"/>
    <w:rsid w:val="0032238A"/>
    <w:rsid w:val="003232FC"/>
    <w:rsid w:val="003319C1"/>
    <w:rsid w:val="003377AB"/>
    <w:rsid w:val="00343F26"/>
    <w:rsid w:val="00363ADF"/>
    <w:rsid w:val="00365DF6"/>
    <w:rsid w:val="00367D31"/>
    <w:rsid w:val="0037198E"/>
    <w:rsid w:val="003823FD"/>
    <w:rsid w:val="00384048"/>
    <w:rsid w:val="003A430D"/>
    <w:rsid w:val="003A6BDC"/>
    <w:rsid w:val="003B301B"/>
    <w:rsid w:val="003B4D82"/>
    <w:rsid w:val="003C4E84"/>
    <w:rsid w:val="003E0269"/>
    <w:rsid w:val="003F0E92"/>
    <w:rsid w:val="003F547D"/>
    <w:rsid w:val="003F75FA"/>
    <w:rsid w:val="00410CAD"/>
    <w:rsid w:val="0041378A"/>
    <w:rsid w:val="00417A9F"/>
    <w:rsid w:val="00421858"/>
    <w:rsid w:val="00446CA4"/>
    <w:rsid w:val="00454C63"/>
    <w:rsid w:val="004556A1"/>
    <w:rsid w:val="0046704E"/>
    <w:rsid w:val="00483FD8"/>
    <w:rsid w:val="00485473"/>
    <w:rsid w:val="004904C8"/>
    <w:rsid w:val="004A1B2A"/>
    <w:rsid w:val="004A2B9A"/>
    <w:rsid w:val="004A38C8"/>
    <w:rsid w:val="004A3B43"/>
    <w:rsid w:val="004B3DDF"/>
    <w:rsid w:val="004B4022"/>
    <w:rsid w:val="004B5594"/>
    <w:rsid w:val="004B6EEE"/>
    <w:rsid w:val="004C1DEA"/>
    <w:rsid w:val="004D1D0D"/>
    <w:rsid w:val="004D528E"/>
    <w:rsid w:val="004E031E"/>
    <w:rsid w:val="004E0F8C"/>
    <w:rsid w:val="004E295E"/>
    <w:rsid w:val="004E77F9"/>
    <w:rsid w:val="005070E0"/>
    <w:rsid w:val="005139E2"/>
    <w:rsid w:val="00523B61"/>
    <w:rsid w:val="00542E1A"/>
    <w:rsid w:val="0055194A"/>
    <w:rsid w:val="005629AA"/>
    <w:rsid w:val="005B697E"/>
    <w:rsid w:val="005E0E12"/>
    <w:rsid w:val="005F714D"/>
    <w:rsid w:val="00601145"/>
    <w:rsid w:val="00607A06"/>
    <w:rsid w:val="006207C2"/>
    <w:rsid w:val="00630EFC"/>
    <w:rsid w:val="00631BF1"/>
    <w:rsid w:val="00636517"/>
    <w:rsid w:val="00637A66"/>
    <w:rsid w:val="0065356F"/>
    <w:rsid w:val="006662F9"/>
    <w:rsid w:val="00677173"/>
    <w:rsid w:val="00685126"/>
    <w:rsid w:val="006A6143"/>
    <w:rsid w:val="006A79C7"/>
    <w:rsid w:val="006C1921"/>
    <w:rsid w:val="006E7046"/>
    <w:rsid w:val="006F31E8"/>
    <w:rsid w:val="006F6FDB"/>
    <w:rsid w:val="00701F33"/>
    <w:rsid w:val="00712F4A"/>
    <w:rsid w:val="0072233B"/>
    <w:rsid w:val="00745B27"/>
    <w:rsid w:val="00757822"/>
    <w:rsid w:val="00772EA5"/>
    <w:rsid w:val="007772E0"/>
    <w:rsid w:val="007838A9"/>
    <w:rsid w:val="00787297"/>
    <w:rsid w:val="007A01C3"/>
    <w:rsid w:val="007C570B"/>
    <w:rsid w:val="007E6769"/>
    <w:rsid w:val="00800A01"/>
    <w:rsid w:val="00805BE4"/>
    <w:rsid w:val="008222C9"/>
    <w:rsid w:val="00850E92"/>
    <w:rsid w:val="00852431"/>
    <w:rsid w:val="008540CC"/>
    <w:rsid w:val="00861079"/>
    <w:rsid w:val="00864B5C"/>
    <w:rsid w:val="00865196"/>
    <w:rsid w:val="00865A6F"/>
    <w:rsid w:val="00866706"/>
    <w:rsid w:val="008761AC"/>
    <w:rsid w:val="00884E24"/>
    <w:rsid w:val="0089346D"/>
    <w:rsid w:val="008A10C8"/>
    <w:rsid w:val="008A1551"/>
    <w:rsid w:val="008A4554"/>
    <w:rsid w:val="008B45EC"/>
    <w:rsid w:val="008B55E1"/>
    <w:rsid w:val="008B5A94"/>
    <w:rsid w:val="008C206D"/>
    <w:rsid w:val="008C3A14"/>
    <w:rsid w:val="008C6113"/>
    <w:rsid w:val="008D0D4A"/>
    <w:rsid w:val="008E287E"/>
    <w:rsid w:val="008F3278"/>
    <w:rsid w:val="00912D4B"/>
    <w:rsid w:val="00934F6D"/>
    <w:rsid w:val="009375E6"/>
    <w:rsid w:val="00961353"/>
    <w:rsid w:val="00962D92"/>
    <w:rsid w:val="00964FC8"/>
    <w:rsid w:val="009812B1"/>
    <w:rsid w:val="00990598"/>
    <w:rsid w:val="00991980"/>
    <w:rsid w:val="009B083E"/>
    <w:rsid w:val="009D005C"/>
    <w:rsid w:val="009D132B"/>
    <w:rsid w:val="009E5937"/>
    <w:rsid w:val="009E7E5D"/>
    <w:rsid w:val="009F518F"/>
    <w:rsid w:val="009F5E30"/>
    <w:rsid w:val="00A052C9"/>
    <w:rsid w:val="00A129B6"/>
    <w:rsid w:val="00A13FE3"/>
    <w:rsid w:val="00A3288B"/>
    <w:rsid w:val="00A3698E"/>
    <w:rsid w:val="00A44C5F"/>
    <w:rsid w:val="00A5536E"/>
    <w:rsid w:val="00A55B6B"/>
    <w:rsid w:val="00A9556D"/>
    <w:rsid w:val="00A9702B"/>
    <w:rsid w:val="00AB44C3"/>
    <w:rsid w:val="00AB6C83"/>
    <w:rsid w:val="00AC65BC"/>
    <w:rsid w:val="00AD3643"/>
    <w:rsid w:val="00AF439C"/>
    <w:rsid w:val="00B062F5"/>
    <w:rsid w:val="00B07A1A"/>
    <w:rsid w:val="00B13B91"/>
    <w:rsid w:val="00B20EFE"/>
    <w:rsid w:val="00B42C1A"/>
    <w:rsid w:val="00B43D70"/>
    <w:rsid w:val="00B459FA"/>
    <w:rsid w:val="00B53573"/>
    <w:rsid w:val="00B5606F"/>
    <w:rsid w:val="00B56171"/>
    <w:rsid w:val="00B62AE9"/>
    <w:rsid w:val="00B76F9B"/>
    <w:rsid w:val="00B8156A"/>
    <w:rsid w:val="00B82D81"/>
    <w:rsid w:val="00B85D65"/>
    <w:rsid w:val="00B92AB0"/>
    <w:rsid w:val="00BA4409"/>
    <w:rsid w:val="00BB1A6F"/>
    <w:rsid w:val="00BD0688"/>
    <w:rsid w:val="00C00318"/>
    <w:rsid w:val="00C04389"/>
    <w:rsid w:val="00C11BAF"/>
    <w:rsid w:val="00C1335D"/>
    <w:rsid w:val="00C13890"/>
    <w:rsid w:val="00C154C6"/>
    <w:rsid w:val="00C27866"/>
    <w:rsid w:val="00C44564"/>
    <w:rsid w:val="00C52A92"/>
    <w:rsid w:val="00C5719F"/>
    <w:rsid w:val="00C62F39"/>
    <w:rsid w:val="00C65496"/>
    <w:rsid w:val="00C75F6A"/>
    <w:rsid w:val="00C90D34"/>
    <w:rsid w:val="00C91C4E"/>
    <w:rsid w:val="00CA02D2"/>
    <w:rsid w:val="00CB72D4"/>
    <w:rsid w:val="00CC144B"/>
    <w:rsid w:val="00CD0092"/>
    <w:rsid w:val="00CE1E22"/>
    <w:rsid w:val="00D05128"/>
    <w:rsid w:val="00D328ED"/>
    <w:rsid w:val="00D3380E"/>
    <w:rsid w:val="00D3787C"/>
    <w:rsid w:val="00D54FC1"/>
    <w:rsid w:val="00D63847"/>
    <w:rsid w:val="00D86F59"/>
    <w:rsid w:val="00D958B8"/>
    <w:rsid w:val="00DA6BE3"/>
    <w:rsid w:val="00DA6DAF"/>
    <w:rsid w:val="00DB3184"/>
    <w:rsid w:val="00DB6D3A"/>
    <w:rsid w:val="00DC340B"/>
    <w:rsid w:val="00DD0EE6"/>
    <w:rsid w:val="00DD3B81"/>
    <w:rsid w:val="00DE2E40"/>
    <w:rsid w:val="00DE3B04"/>
    <w:rsid w:val="00DE3DD0"/>
    <w:rsid w:val="00DF0A17"/>
    <w:rsid w:val="00DF42A2"/>
    <w:rsid w:val="00DF4435"/>
    <w:rsid w:val="00DF5C26"/>
    <w:rsid w:val="00E04D5D"/>
    <w:rsid w:val="00E061C0"/>
    <w:rsid w:val="00E16B05"/>
    <w:rsid w:val="00E234FC"/>
    <w:rsid w:val="00E26910"/>
    <w:rsid w:val="00E41E0D"/>
    <w:rsid w:val="00E42388"/>
    <w:rsid w:val="00E431FD"/>
    <w:rsid w:val="00E45660"/>
    <w:rsid w:val="00E60B10"/>
    <w:rsid w:val="00E63964"/>
    <w:rsid w:val="00E65B27"/>
    <w:rsid w:val="00E84E96"/>
    <w:rsid w:val="00E94B94"/>
    <w:rsid w:val="00E97A49"/>
    <w:rsid w:val="00EA073C"/>
    <w:rsid w:val="00EB04CE"/>
    <w:rsid w:val="00EB4092"/>
    <w:rsid w:val="00EB4F4C"/>
    <w:rsid w:val="00EB6898"/>
    <w:rsid w:val="00EB784B"/>
    <w:rsid w:val="00ED2206"/>
    <w:rsid w:val="00ED5925"/>
    <w:rsid w:val="00EE036B"/>
    <w:rsid w:val="00EE04B4"/>
    <w:rsid w:val="00EE4EF0"/>
    <w:rsid w:val="00EF0AA0"/>
    <w:rsid w:val="00EF0E86"/>
    <w:rsid w:val="00F02769"/>
    <w:rsid w:val="00F06E01"/>
    <w:rsid w:val="00F35AF2"/>
    <w:rsid w:val="00F43D05"/>
    <w:rsid w:val="00F5137C"/>
    <w:rsid w:val="00F54494"/>
    <w:rsid w:val="00F5742A"/>
    <w:rsid w:val="00F63F95"/>
    <w:rsid w:val="00F66958"/>
    <w:rsid w:val="00F70FFD"/>
    <w:rsid w:val="00F77086"/>
    <w:rsid w:val="00F77E9B"/>
    <w:rsid w:val="00F82073"/>
    <w:rsid w:val="00F86985"/>
    <w:rsid w:val="00F966E1"/>
    <w:rsid w:val="00F96D82"/>
    <w:rsid w:val="00F96E70"/>
    <w:rsid w:val="00FA0DFD"/>
    <w:rsid w:val="00FA0F30"/>
    <w:rsid w:val="00FA4D3A"/>
    <w:rsid w:val="00FA51C7"/>
    <w:rsid w:val="00FB7377"/>
    <w:rsid w:val="00FC4AC9"/>
    <w:rsid w:val="00FC68B7"/>
    <w:rsid w:val="00FD2767"/>
    <w:rsid w:val="00FE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C13179"/>
  <w15:chartTrackingRefBased/>
  <w15:docId w15:val="{49467C6E-05FB-4C52-89DA-F1A4EDFF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D592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3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40BA"/>
    <w:pPr>
      <w:tabs>
        <w:tab w:val="center" w:pos="4252"/>
        <w:tab w:val="right" w:pos="8504"/>
      </w:tabs>
      <w:snapToGrid w:val="0"/>
    </w:pPr>
  </w:style>
  <w:style w:type="character" w:styleId="a6">
    <w:name w:val="page number"/>
    <w:basedOn w:val="a0"/>
    <w:rsid w:val="006140BA"/>
  </w:style>
  <w:style w:type="paragraph" w:styleId="a7">
    <w:name w:val="header"/>
    <w:basedOn w:val="a"/>
    <w:rsid w:val="006140BA"/>
    <w:pPr>
      <w:tabs>
        <w:tab w:val="center" w:pos="4252"/>
        <w:tab w:val="right" w:pos="8504"/>
      </w:tabs>
      <w:snapToGrid w:val="0"/>
    </w:pPr>
  </w:style>
  <w:style w:type="character" w:styleId="a8">
    <w:name w:val="Hyperlink"/>
    <w:rsid w:val="005F52EE"/>
    <w:rPr>
      <w:color w:val="0000FF"/>
      <w:u w:val="single"/>
    </w:rPr>
  </w:style>
  <w:style w:type="paragraph" w:customStyle="1" w:styleId="X-X">
    <w:name w:val="X-X　評価の視点"/>
    <w:basedOn w:val="a"/>
    <w:rsid w:val="00C154C6"/>
    <w:pPr>
      <w:ind w:left="440" w:hangingChars="200" w:hanging="440"/>
    </w:pPr>
    <w:rPr>
      <w:rFonts w:ascii="ＭＳ 明朝"/>
      <w:sz w:val="22"/>
      <w:szCs w:val="22"/>
    </w:rPr>
  </w:style>
  <w:style w:type="paragraph" w:styleId="a9">
    <w:name w:val="Balloon Text"/>
    <w:basedOn w:val="a"/>
    <w:link w:val="aa"/>
    <w:rsid w:val="00F66958"/>
    <w:rPr>
      <w:rFonts w:ascii="Arial" w:eastAsia="ＭＳ ゴシック" w:hAnsi="Arial"/>
      <w:sz w:val="18"/>
      <w:szCs w:val="18"/>
    </w:rPr>
  </w:style>
  <w:style w:type="character" w:customStyle="1" w:styleId="aa">
    <w:name w:val="吹き出し (文字)"/>
    <w:link w:val="a9"/>
    <w:rsid w:val="00F66958"/>
    <w:rPr>
      <w:rFonts w:ascii="Arial" w:eastAsia="ＭＳ ゴシック" w:hAnsi="Arial" w:cs="Times New Roman"/>
      <w:kern w:val="2"/>
      <w:sz w:val="18"/>
      <w:szCs w:val="18"/>
    </w:rPr>
  </w:style>
  <w:style w:type="character" w:customStyle="1" w:styleId="a5">
    <w:name w:val="フッター (文字)"/>
    <w:link w:val="a4"/>
    <w:uiPriority w:val="99"/>
    <w:rsid w:val="00253663"/>
    <w:rPr>
      <w:kern w:val="2"/>
      <w:sz w:val="21"/>
      <w:szCs w:val="24"/>
    </w:rPr>
  </w:style>
  <w:style w:type="character" w:styleId="ab">
    <w:name w:val="annotation reference"/>
    <w:rsid w:val="00AD3643"/>
    <w:rPr>
      <w:sz w:val="18"/>
      <w:szCs w:val="18"/>
    </w:rPr>
  </w:style>
  <w:style w:type="paragraph" w:styleId="ac">
    <w:name w:val="annotation text"/>
    <w:basedOn w:val="a"/>
    <w:link w:val="ad"/>
    <w:rsid w:val="00AD3643"/>
    <w:pPr>
      <w:jc w:val="left"/>
    </w:pPr>
  </w:style>
  <w:style w:type="character" w:customStyle="1" w:styleId="ad">
    <w:name w:val="コメント文字列 (文字)"/>
    <w:link w:val="ac"/>
    <w:rsid w:val="00AD3643"/>
    <w:rPr>
      <w:kern w:val="2"/>
      <w:sz w:val="21"/>
      <w:szCs w:val="24"/>
    </w:rPr>
  </w:style>
  <w:style w:type="paragraph" w:styleId="ae">
    <w:name w:val="annotation subject"/>
    <w:basedOn w:val="ac"/>
    <w:next w:val="ac"/>
    <w:link w:val="af"/>
    <w:rsid w:val="00AD3643"/>
    <w:rPr>
      <w:b/>
      <w:bCs/>
    </w:rPr>
  </w:style>
  <w:style w:type="character" w:customStyle="1" w:styleId="af">
    <w:name w:val="コメント内容 (文字)"/>
    <w:link w:val="ae"/>
    <w:rsid w:val="00AD3643"/>
    <w:rPr>
      <w:b/>
      <w:bCs/>
      <w:kern w:val="2"/>
      <w:sz w:val="21"/>
      <w:szCs w:val="24"/>
    </w:rPr>
  </w:style>
  <w:style w:type="paragraph" w:styleId="af0">
    <w:name w:val="Closing"/>
    <w:basedOn w:val="a"/>
    <w:link w:val="af1"/>
    <w:uiPriority w:val="99"/>
    <w:unhideWhenUsed/>
    <w:rsid w:val="008A10C8"/>
    <w:pPr>
      <w:jc w:val="right"/>
    </w:pPr>
    <w:rPr>
      <w:rFonts w:ascii="UD デジタル 教科書体 NK-R" w:eastAsia="UD デジタル 教科書体 NK-R" w:hAnsi="游明朝"/>
      <w:sz w:val="22"/>
      <w:szCs w:val="22"/>
    </w:rPr>
  </w:style>
  <w:style w:type="character" w:customStyle="1" w:styleId="af1">
    <w:name w:val="結語 (文字)"/>
    <w:link w:val="af0"/>
    <w:uiPriority w:val="99"/>
    <w:rsid w:val="008A10C8"/>
    <w:rPr>
      <w:rFonts w:ascii="UD デジタル 教科書体 NK-R" w:eastAsia="UD デジタル 教科書体 NK-R" w:hAnsi="游明朝"/>
      <w:kern w:val="2"/>
      <w:sz w:val="22"/>
      <w:szCs w:val="22"/>
    </w:rPr>
  </w:style>
  <w:style w:type="paragraph" w:styleId="af2">
    <w:name w:val="Revision"/>
    <w:hidden/>
    <w:uiPriority w:val="99"/>
    <w:semiHidden/>
    <w:rsid w:val="00B82D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4166">
      <w:bodyDiv w:val="1"/>
      <w:marLeft w:val="0"/>
      <w:marRight w:val="0"/>
      <w:marTop w:val="0"/>
      <w:marBottom w:val="0"/>
      <w:divBdr>
        <w:top w:val="none" w:sz="0" w:space="0" w:color="auto"/>
        <w:left w:val="none" w:sz="0" w:space="0" w:color="auto"/>
        <w:bottom w:val="none" w:sz="0" w:space="0" w:color="auto"/>
        <w:right w:val="none" w:sz="0" w:space="0" w:color="auto"/>
      </w:divBdr>
    </w:div>
    <w:div w:id="32849297">
      <w:bodyDiv w:val="1"/>
      <w:marLeft w:val="0"/>
      <w:marRight w:val="0"/>
      <w:marTop w:val="0"/>
      <w:marBottom w:val="0"/>
      <w:divBdr>
        <w:top w:val="none" w:sz="0" w:space="0" w:color="auto"/>
        <w:left w:val="none" w:sz="0" w:space="0" w:color="auto"/>
        <w:bottom w:val="none" w:sz="0" w:space="0" w:color="auto"/>
        <w:right w:val="none" w:sz="0" w:space="0" w:color="auto"/>
      </w:divBdr>
    </w:div>
    <w:div w:id="41830578">
      <w:bodyDiv w:val="1"/>
      <w:marLeft w:val="0"/>
      <w:marRight w:val="0"/>
      <w:marTop w:val="0"/>
      <w:marBottom w:val="0"/>
      <w:divBdr>
        <w:top w:val="none" w:sz="0" w:space="0" w:color="auto"/>
        <w:left w:val="none" w:sz="0" w:space="0" w:color="auto"/>
        <w:bottom w:val="none" w:sz="0" w:space="0" w:color="auto"/>
        <w:right w:val="none" w:sz="0" w:space="0" w:color="auto"/>
      </w:divBdr>
    </w:div>
    <w:div w:id="152332347">
      <w:bodyDiv w:val="1"/>
      <w:marLeft w:val="0"/>
      <w:marRight w:val="0"/>
      <w:marTop w:val="0"/>
      <w:marBottom w:val="0"/>
      <w:divBdr>
        <w:top w:val="none" w:sz="0" w:space="0" w:color="auto"/>
        <w:left w:val="none" w:sz="0" w:space="0" w:color="auto"/>
        <w:bottom w:val="none" w:sz="0" w:space="0" w:color="auto"/>
        <w:right w:val="none" w:sz="0" w:space="0" w:color="auto"/>
      </w:divBdr>
    </w:div>
    <w:div w:id="158233727">
      <w:bodyDiv w:val="1"/>
      <w:marLeft w:val="0"/>
      <w:marRight w:val="0"/>
      <w:marTop w:val="0"/>
      <w:marBottom w:val="0"/>
      <w:divBdr>
        <w:top w:val="none" w:sz="0" w:space="0" w:color="auto"/>
        <w:left w:val="none" w:sz="0" w:space="0" w:color="auto"/>
        <w:bottom w:val="none" w:sz="0" w:space="0" w:color="auto"/>
        <w:right w:val="none" w:sz="0" w:space="0" w:color="auto"/>
      </w:divBdr>
    </w:div>
    <w:div w:id="177159971">
      <w:bodyDiv w:val="1"/>
      <w:marLeft w:val="0"/>
      <w:marRight w:val="0"/>
      <w:marTop w:val="0"/>
      <w:marBottom w:val="0"/>
      <w:divBdr>
        <w:top w:val="none" w:sz="0" w:space="0" w:color="auto"/>
        <w:left w:val="none" w:sz="0" w:space="0" w:color="auto"/>
        <w:bottom w:val="none" w:sz="0" w:space="0" w:color="auto"/>
        <w:right w:val="none" w:sz="0" w:space="0" w:color="auto"/>
      </w:divBdr>
    </w:div>
    <w:div w:id="196092435">
      <w:bodyDiv w:val="1"/>
      <w:marLeft w:val="0"/>
      <w:marRight w:val="0"/>
      <w:marTop w:val="0"/>
      <w:marBottom w:val="0"/>
      <w:divBdr>
        <w:top w:val="none" w:sz="0" w:space="0" w:color="auto"/>
        <w:left w:val="none" w:sz="0" w:space="0" w:color="auto"/>
        <w:bottom w:val="none" w:sz="0" w:space="0" w:color="auto"/>
        <w:right w:val="none" w:sz="0" w:space="0" w:color="auto"/>
      </w:divBdr>
    </w:div>
    <w:div w:id="209197052">
      <w:bodyDiv w:val="1"/>
      <w:marLeft w:val="0"/>
      <w:marRight w:val="0"/>
      <w:marTop w:val="0"/>
      <w:marBottom w:val="0"/>
      <w:divBdr>
        <w:top w:val="none" w:sz="0" w:space="0" w:color="auto"/>
        <w:left w:val="none" w:sz="0" w:space="0" w:color="auto"/>
        <w:bottom w:val="none" w:sz="0" w:space="0" w:color="auto"/>
        <w:right w:val="none" w:sz="0" w:space="0" w:color="auto"/>
      </w:divBdr>
    </w:div>
    <w:div w:id="257522917">
      <w:bodyDiv w:val="1"/>
      <w:marLeft w:val="0"/>
      <w:marRight w:val="0"/>
      <w:marTop w:val="0"/>
      <w:marBottom w:val="0"/>
      <w:divBdr>
        <w:top w:val="none" w:sz="0" w:space="0" w:color="auto"/>
        <w:left w:val="none" w:sz="0" w:space="0" w:color="auto"/>
        <w:bottom w:val="none" w:sz="0" w:space="0" w:color="auto"/>
        <w:right w:val="none" w:sz="0" w:space="0" w:color="auto"/>
      </w:divBdr>
    </w:div>
    <w:div w:id="260646232">
      <w:bodyDiv w:val="1"/>
      <w:marLeft w:val="0"/>
      <w:marRight w:val="0"/>
      <w:marTop w:val="0"/>
      <w:marBottom w:val="0"/>
      <w:divBdr>
        <w:top w:val="none" w:sz="0" w:space="0" w:color="auto"/>
        <w:left w:val="none" w:sz="0" w:space="0" w:color="auto"/>
        <w:bottom w:val="none" w:sz="0" w:space="0" w:color="auto"/>
        <w:right w:val="none" w:sz="0" w:space="0" w:color="auto"/>
      </w:divBdr>
    </w:div>
    <w:div w:id="498889050">
      <w:bodyDiv w:val="1"/>
      <w:marLeft w:val="0"/>
      <w:marRight w:val="0"/>
      <w:marTop w:val="0"/>
      <w:marBottom w:val="0"/>
      <w:divBdr>
        <w:top w:val="none" w:sz="0" w:space="0" w:color="auto"/>
        <w:left w:val="none" w:sz="0" w:space="0" w:color="auto"/>
        <w:bottom w:val="none" w:sz="0" w:space="0" w:color="auto"/>
        <w:right w:val="none" w:sz="0" w:space="0" w:color="auto"/>
      </w:divBdr>
    </w:div>
    <w:div w:id="505051176">
      <w:bodyDiv w:val="1"/>
      <w:marLeft w:val="0"/>
      <w:marRight w:val="0"/>
      <w:marTop w:val="0"/>
      <w:marBottom w:val="0"/>
      <w:divBdr>
        <w:top w:val="none" w:sz="0" w:space="0" w:color="auto"/>
        <w:left w:val="none" w:sz="0" w:space="0" w:color="auto"/>
        <w:bottom w:val="none" w:sz="0" w:space="0" w:color="auto"/>
        <w:right w:val="none" w:sz="0" w:space="0" w:color="auto"/>
      </w:divBdr>
    </w:div>
    <w:div w:id="509489464">
      <w:bodyDiv w:val="1"/>
      <w:marLeft w:val="0"/>
      <w:marRight w:val="0"/>
      <w:marTop w:val="0"/>
      <w:marBottom w:val="0"/>
      <w:divBdr>
        <w:top w:val="none" w:sz="0" w:space="0" w:color="auto"/>
        <w:left w:val="none" w:sz="0" w:space="0" w:color="auto"/>
        <w:bottom w:val="none" w:sz="0" w:space="0" w:color="auto"/>
        <w:right w:val="none" w:sz="0" w:space="0" w:color="auto"/>
      </w:divBdr>
    </w:div>
    <w:div w:id="558521339">
      <w:bodyDiv w:val="1"/>
      <w:marLeft w:val="0"/>
      <w:marRight w:val="0"/>
      <w:marTop w:val="0"/>
      <w:marBottom w:val="0"/>
      <w:divBdr>
        <w:top w:val="none" w:sz="0" w:space="0" w:color="auto"/>
        <w:left w:val="none" w:sz="0" w:space="0" w:color="auto"/>
        <w:bottom w:val="none" w:sz="0" w:space="0" w:color="auto"/>
        <w:right w:val="none" w:sz="0" w:space="0" w:color="auto"/>
      </w:divBdr>
    </w:div>
    <w:div w:id="588849973">
      <w:bodyDiv w:val="1"/>
      <w:marLeft w:val="0"/>
      <w:marRight w:val="0"/>
      <w:marTop w:val="0"/>
      <w:marBottom w:val="0"/>
      <w:divBdr>
        <w:top w:val="none" w:sz="0" w:space="0" w:color="auto"/>
        <w:left w:val="none" w:sz="0" w:space="0" w:color="auto"/>
        <w:bottom w:val="none" w:sz="0" w:space="0" w:color="auto"/>
        <w:right w:val="none" w:sz="0" w:space="0" w:color="auto"/>
      </w:divBdr>
    </w:div>
    <w:div w:id="625083215">
      <w:bodyDiv w:val="1"/>
      <w:marLeft w:val="0"/>
      <w:marRight w:val="0"/>
      <w:marTop w:val="0"/>
      <w:marBottom w:val="0"/>
      <w:divBdr>
        <w:top w:val="none" w:sz="0" w:space="0" w:color="auto"/>
        <w:left w:val="none" w:sz="0" w:space="0" w:color="auto"/>
        <w:bottom w:val="none" w:sz="0" w:space="0" w:color="auto"/>
        <w:right w:val="none" w:sz="0" w:space="0" w:color="auto"/>
      </w:divBdr>
    </w:div>
    <w:div w:id="728919991">
      <w:bodyDiv w:val="1"/>
      <w:marLeft w:val="0"/>
      <w:marRight w:val="0"/>
      <w:marTop w:val="0"/>
      <w:marBottom w:val="0"/>
      <w:divBdr>
        <w:top w:val="none" w:sz="0" w:space="0" w:color="auto"/>
        <w:left w:val="none" w:sz="0" w:space="0" w:color="auto"/>
        <w:bottom w:val="none" w:sz="0" w:space="0" w:color="auto"/>
        <w:right w:val="none" w:sz="0" w:space="0" w:color="auto"/>
      </w:divBdr>
    </w:div>
    <w:div w:id="827475756">
      <w:bodyDiv w:val="1"/>
      <w:marLeft w:val="0"/>
      <w:marRight w:val="0"/>
      <w:marTop w:val="0"/>
      <w:marBottom w:val="0"/>
      <w:divBdr>
        <w:top w:val="none" w:sz="0" w:space="0" w:color="auto"/>
        <w:left w:val="none" w:sz="0" w:space="0" w:color="auto"/>
        <w:bottom w:val="none" w:sz="0" w:space="0" w:color="auto"/>
        <w:right w:val="none" w:sz="0" w:space="0" w:color="auto"/>
      </w:divBdr>
    </w:div>
    <w:div w:id="865559133">
      <w:bodyDiv w:val="1"/>
      <w:marLeft w:val="0"/>
      <w:marRight w:val="0"/>
      <w:marTop w:val="0"/>
      <w:marBottom w:val="0"/>
      <w:divBdr>
        <w:top w:val="none" w:sz="0" w:space="0" w:color="auto"/>
        <w:left w:val="none" w:sz="0" w:space="0" w:color="auto"/>
        <w:bottom w:val="none" w:sz="0" w:space="0" w:color="auto"/>
        <w:right w:val="none" w:sz="0" w:space="0" w:color="auto"/>
      </w:divBdr>
    </w:div>
    <w:div w:id="882474656">
      <w:bodyDiv w:val="1"/>
      <w:marLeft w:val="0"/>
      <w:marRight w:val="0"/>
      <w:marTop w:val="0"/>
      <w:marBottom w:val="0"/>
      <w:divBdr>
        <w:top w:val="none" w:sz="0" w:space="0" w:color="auto"/>
        <w:left w:val="none" w:sz="0" w:space="0" w:color="auto"/>
        <w:bottom w:val="none" w:sz="0" w:space="0" w:color="auto"/>
        <w:right w:val="none" w:sz="0" w:space="0" w:color="auto"/>
      </w:divBdr>
    </w:div>
    <w:div w:id="965430494">
      <w:bodyDiv w:val="1"/>
      <w:marLeft w:val="0"/>
      <w:marRight w:val="0"/>
      <w:marTop w:val="0"/>
      <w:marBottom w:val="0"/>
      <w:divBdr>
        <w:top w:val="none" w:sz="0" w:space="0" w:color="auto"/>
        <w:left w:val="none" w:sz="0" w:space="0" w:color="auto"/>
        <w:bottom w:val="none" w:sz="0" w:space="0" w:color="auto"/>
        <w:right w:val="none" w:sz="0" w:space="0" w:color="auto"/>
      </w:divBdr>
    </w:div>
    <w:div w:id="1024406305">
      <w:bodyDiv w:val="1"/>
      <w:marLeft w:val="0"/>
      <w:marRight w:val="0"/>
      <w:marTop w:val="0"/>
      <w:marBottom w:val="0"/>
      <w:divBdr>
        <w:top w:val="none" w:sz="0" w:space="0" w:color="auto"/>
        <w:left w:val="none" w:sz="0" w:space="0" w:color="auto"/>
        <w:bottom w:val="none" w:sz="0" w:space="0" w:color="auto"/>
        <w:right w:val="none" w:sz="0" w:space="0" w:color="auto"/>
      </w:divBdr>
    </w:div>
    <w:div w:id="1056125806">
      <w:bodyDiv w:val="1"/>
      <w:marLeft w:val="0"/>
      <w:marRight w:val="0"/>
      <w:marTop w:val="0"/>
      <w:marBottom w:val="0"/>
      <w:divBdr>
        <w:top w:val="none" w:sz="0" w:space="0" w:color="auto"/>
        <w:left w:val="none" w:sz="0" w:space="0" w:color="auto"/>
        <w:bottom w:val="none" w:sz="0" w:space="0" w:color="auto"/>
        <w:right w:val="none" w:sz="0" w:space="0" w:color="auto"/>
      </w:divBdr>
    </w:div>
    <w:div w:id="1099175040">
      <w:bodyDiv w:val="1"/>
      <w:marLeft w:val="0"/>
      <w:marRight w:val="0"/>
      <w:marTop w:val="0"/>
      <w:marBottom w:val="0"/>
      <w:divBdr>
        <w:top w:val="none" w:sz="0" w:space="0" w:color="auto"/>
        <w:left w:val="none" w:sz="0" w:space="0" w:color="auto"/>
        <w:bottom w:val="none" w:sz="0" w:space="0" w:color="auto"/>
        <w:right w:val="none" w:sz="0" w:space="0" w:color="auto"/>
      </w:divBdr>
    </w:div>
    <w:div w:id="1108164992">
      <w:bodyDiv w:val="1"/>
      <w:marLeft w:val="0"/>
      <w:marRight w:val="0"/>
      <w:marTop w:val="0"/>
      <w:marBottom w:val="0"/>
      <w:divBdr>
        <w:top w:val="none" w:sz="0" w:space="0" w:color="auto"/>
        <w:left w:val="none" w:sz="0" w:space="0" w:color="auto"/>
        <w:bottom w:val="none" w:sz="0" w:space="0" w:color="auto"/>
        <w:right w:val="none" w:sz="0" w:space="0" w:color="auto"/>
      </w:divBdr>
    </w:div>
    <w:div w:id="1122774047">
      <w:bodyDiv w:val="1"/>
      <w:marLeft w:val="0"/>
      <w:marRight w:val="0"/>
      <w:marTop w:val="0"/>
      <w:marBottom w:val="0"/>
      <w:divBdr>
        <w:top w:val="none" w:sz="0" w:space="0" w:color="auto"/>
        <w:left w:val="none" w:sz="0" w:space="0" w:color="auto"/>
        <w:bottom w:val="none" w:sz="0" w:space="0" w:color="auto"/>
        <w:right w:val="none" w:sz="0" w:space="0" w:color="auto"/>
      </w:divBdr>
    </w:div>
    <w:div w:id="1170170404">
      <w:bodyDiv w:val="1"/>
      <w:marLeft w:val="0"/>
      <w:marRight w:val="0"/>
      <w:marTop w:val="0"/>
      <w:marBottom w:val="0"/>
      <w:divBdr>
        <w:top w:val="none" w:sz="0" w:space="0" w:color="auto"/>
        <w:left w:val="none" w:sz="0" w:space="0" w:color="auto"/>
        <w:bottom w:val="none" w:sz="0" w:space="0" w:color="auto"/>
        <w:right w:val="none" w:sz="0" w:space="0" w:color="auto"/>
      </w:divBdr>
    </w:div>
    <w:div w:id="1364015638">
      <w:bodyDiv w:val="1"/>
      <w:marLeft w:val="0"/>
      <w:marRight w:val="0"/>
      <w:marTop w:val="0"/>
      <w:marBottom w:val="0"/>
      <w:divBdr>
        <w:top w:val="none" w:sz="0" w:space="0" w:color="auto"/>
        <w:left w:val="none" w:sz="0" w:space="0" w:color="auto"/>
        <w:bottom w:val="none" w:sz="0" w:space="0" w:color="auto"/>
        <w:right w:val="none" w:sz="0" w:space="0" w:color="auto"/>
      </w:divBdr>
    </w:div>
    <w:div w:id="1381435674">
      <w:bodyDiv w:val="1"/>
      <w:marLeft w:val="0"/>
      <w:marRight w:val="0"/>
      <w:marTop w:val="0"/>
      <w:marBottom w:val="0"/>
      <w:divBdr>
        <w:top w:val="none" w:sz="0" w:space="0" w:color="auto"/>
        <w:left w:val="none" w:sz="0" w:space="0" w:color="auto"/>
        <w:bottom w:val="none" w:sz="0" w:space="0" w:color="auto"/>
        <w:right w:val="none" w:sz="0" w:space="0" w:color="auto"/>
      </w:divBdr>
    </w:div>
    <w:div w:id="1434856937">
      <w:bodyDiv w:val="1"/>
      <w:marLeft w:val="0"/>
      <w:marRight w:val="0"/>
      <w:marTop w:val="0"/>
      <w:marBottom w:val="0"/>
      <w:divBdr>
        <w:top w:val="none" w:sz="0" w:space="0" w:color="auto"/>
        <w:left w:val="none" w:sz="0" w:space="0" w:color="auto"/>
        <w:bottom w:val="none" w:sz="0" w:space="0" w:color="auto"/>
        <w:right w:val="none" w:sz="0" w:space="0" w:color="auto"/>
      </w:divBdr>
    </w:div>
    <w:div w:id="1459912388">
      <w:bodyDiv w:val="1"/>
      <w:marLeft w:val="0"/>
      <w:marRight w:val="0"/>
      <w:marTop w:val="0"/>
      <w:marBottom w:val="0"/>
      <w:divBdr>
        <w:top w:val="none" w:sz="0" w:space="0" w:color="auto"/>
        <w:left w:val="none" w:sz="0" w:space="0" w:color="auto"/>
        <w:bottom w:val="none" w:sz="0" w:space="0" w:color="auto"/>
        <w:right w:val="none" w:sz="0" w:space="0" w:color="auto"/>
      </w:divBdr>
    </w:div>
    <w:div w:id="1466267181">
      <w:bodyDiv w:val="1"/>
      <w:marLeft w:val="0"/>
      <w:marRight w:val="0"/>
      <w:marTop w:val="0"/>
      <w:marBottom w:val="0"/>
      <w:divBdr>
        <w:top w:val="none" w:sz="0" w:space="0" w:color="auto"/>
        <w:left w:val="none" w:sz="0" w:space="0" w:color="auto"/>
        <w:bottom w:val="none" w:sz="0" w:space="0" w:color="auto"/>
        <w:right w:val="none" w:sz="0" w:space="0" w:color="auto"/>
      </w:divBdr>
    </w:div>
    <w:div w:id="1472407647">
      <w:bodyDiv w:val="1"/>
      <w:marLeft w:val="0"/>
      <w:marRight w:val="0"/>
      <w:marTop w:val="0"/>
      <w:marBottom w:val="0"/>
      <w:divBdr>
        <w:top w:val="none" w:sz="0" w:space="0" w:color="auto"/>
        <w:left w:val="none" w:sz="0" w:space="0" w:color="auto"/>
        <w:bottom w:val="none" w:sz="0" w:space="0" w:color="auto"/>
        <w:right w:val="none" w:sz="0" w:space="0" w:color="auto"/>
      </w:divBdr>
    </w:div>
    <w:div w:id="1543400874">
      <w:bodyDiv w:val="1"/>
      <w:marLeft w:val="0"/>
      <w:marRight w:val="0"/>
      <w:marTop w:val="0"/>
      <w:marBottom w:val="0"/>
      <w:divBdr>
        <w:top w:val="none" w:sz="0" w:space="0" w:color="auto"/>
        <w:left w:val="none" w:sz="0" w:space="0" w:color="auto"/>
        <w:bottom w:val="none" w:sz="0" w:space="0" w:color="auto"/>
        <w:right w:val="none" w:sz="0" w:space="0" w:color="auto"/>
      </w:divBdr>
    </w:div>
    <w:div w:id="1757559433">
      <w:bodyDiv w:val="1"/>
      <w:marLeft w:val="0"/>
      <w:marRight w:val="0"/>
      <w:marTop w:val="0"/>
      <w:marBottom w:val="0"/>
      <w:divBdr>
        <w:top w:val="none" w:sz="0" w:space="0" w:color="auto"/>
        <w:left w:val="none" w:sz="0" w:space="0" w:color="auto"/>
        <w:bottom w:val="none" w:sz="0" w:space="0" w:color="auto"/>
        <w:right w:val="none" w:sz="0" w:space="0" w:color="auto"/>
      </w:divBdr>
    </w:div>
    <w:div w:id="1800956780">
      <w:bodyDiv w:val="1"/>
      <w:marLeft w:val="0"/>
      <w:marRight w:val="0"/>
      <w:marTop w:val="0"/>
      <w:marBottom w:val="0"/>
      <w:divBdr>
        <w:top w:val="none" w:sz="0" w:space="0" w:color="auto"/>
        <w:left w:val="none" w:sz="0" w:space="0" w:color="auto"/>
        <w:bottom w:val="none" w:sz="0" w:space="0" w:color="auto"/>
        <w:right w:val="none" w:sz="0" w:space="0" w:color="auto"/>
      </w:divBdr>
    </w:div>
    <w:div w:id="1904679397">
      <w:bodyDiv w:val="1"/>
      <w:marLeft w:val="0"/>
      <w:marRight w:val="0"/>
      <w:marTop w:val="0"/>
      <w:marBottom w:val="0"/>
      <w:divBdr>
        <w:top w:val="none" w:sz="0" w:space="0" w:color="auto"/>
        <w:left w:val="none" w:sz="0" w:space="0" w:color="auto"/>
        <w:bottom w:val="none" w:sz="0" w:space="0" w:color="auto"/>
        <w:right w:val="none" w:sz="0" w:space="0" w:color="auto"/>
      </w:divBdr>
    </w:div>
    <w:div w:id="1935286643">
      <w:bodyDiv w:val="1"/>
      <w:marLeft w:val="0"/>
      <w:marRight w:val="0"/>
      <w:marTop w:val="0"/>
      <w:marBottom w:val="0"/>
      <w:divBdr>
        <w:top w:val="none" w:sz="0" w:space="0" w:color="auto"/>
        <w:left w:val="none" w:sz="0" w:space="0" w:color="auto"/>
        <w:bottom w:val="none" w:sz="0" w:space="0" w:color="auto"/>
        <w:right w:val="none" w:sz="0" w:space="0" w:color="auto"/>
      </w:divBdr>
    </w:div>
    <w:div w:id="1992101180">
      <w:bodyDiv w:val="1"/>
      <w:marLeft w:val="0"/>
      <w:marRight w:val="0"/>
      <w:marTop w:val="0"/>
      <w:marBottom w:val="0"/>
      <w:divBdr>
        <w:top w:val="none" w:sz="0" w:space="0" w:color="auto"/>
        <w:left w:val="none" w:sz="0" w:space="0" w:color="auto"/>
        <w:bottom w:val="none" w:sz="0" w:space="0" w:color="auto"/>
        <w:right w:val="none" w:sz="0" w:space="0" w:color="auto"/>
      </w:divBdr>
    </w:div>
    <w:div w:id="2026710804">
      <w:bodyDiv w:val="1"/>
      <w:marLeft w:val="0"/>
      <w:marRight w:val="0"/>
      <w:marTop w:val="0"/>
      <w:marBottom w:val="0"/>
      <w:divBdr>
        <w:top w:val="none" w:sz="0" w:space="0" w:color="auto"/>
        <w:left w:val="none" w:sz="0" w:space="0" w:color="auto"/>
        <w:bottom w:val="none" w:sz="0" w:space="0" w:color="auto"/>
        <w:right w:val="none" w:sz="0" w:space="0" w:color="auto"/>
      </w:divBdr>
    </w:div>
    <w:div w:id="2073891318">
      <w:bodyDiv w:val="1"/>
      <w:marLeft w:val="0"/>
      <w:marRight w:val="0"/>
      <w:marTop w:val="0"/>
      <w:marBottom w:val="0"/>
      <w:divBdr>
        <w:top w:val="none" w:sz="0" w:space="0" w:color="auto"/>
        <w:left w:val="none" w:sz="0" w:space="0" w:color="auto"/>
        <w:bottom w:val="none" w:sz="0" w:space="0" w:color="auto"/>
        <w:right w:val="none" w:sz="0" w:space="0" w:color="auto"/>
      </w:divBdr>
    </w:div>
    <w:div w:id="2084332072">
      <w:bodyDiv w:val="1"/>
      <w:marLeft w:val="0"/>
      <w:marRight w:val="0"/>
      <w:marTop w:val="0"/>
      <w:marBottom w:val="0"/>
      <w:divBdr>
        <w:top w:val="none" w:sz="0" w:space="0" w:color="auto"/>
        <w:left w:val="none" w:sz="0" w:space="0" w:color="auto"/>
        <w:bottom w:val="none" w:sz="0" w:space="0" w:color="auto"/>
        <w:right w:val="none" w:sz="0" w:space="0" w:color="auto"/>
      </w:divBdr>
    </w:div>
    <w:div w:id="2098599165">
      <w:bodyDiv w:val="1"/>
      <w:marLeft w:val="0"/>
      <w:marRight w:val="0"/>
      <w:marTop w:val="0"/>
      <w:marBottom w:val="0"/>
      <w:divBdr>
        <w:top w:val="none" w:sz="0" w:space="0" w:color="auto"/>
        <w:left w:val="none" w:sz="0" w:space="0" w:color="auto"/>
        <w:bottom w:val="none" w:sz="0" w:space="0" w:color="auto"/>
        <w:right w:val="none" w:sz="0" w:space="0" w:color="auto"/>
      </w:divBdr>
    </w:div>
    <w:div w:id="2108576610">
      <w:bodyDiv w:val="1"/>
      <w:marLeft w:val="0"/>
      <w:marRight w:val="0"/>
      <w:marTop w:val="0"/>
      <w:marBottom w:val="0"/>
      <w:divBdr>
        <w:top w:val="none" w:sz="0" w:space="0" w:color="auto"/>
        <w:left w:val="none" w:sz="0" w:space="0" w:color="auto"/>
        <w:bottom w:val="none" w:sz="0" w:space="0" w:color="auto"/>
        <w:right w:val="none" w:sz="0" w:space="0" w:color="auto"/>
      </w:divBdr>
    </w:div>
    <w:div w:id="21435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1534</Words>
  <Characters>8746</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Manager>大学基準協会</Manager>
  <Company>大学基準協会</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経営系専門職大学院評価所見記入用紙</dc:subject>
  <dc:creator>大学基準協会</dc:creator>
  <cp:keywords/>
  <cp:lastModifiedBy>松原 しず花</cp:lastModifiedBy>
  <cp:revision>6</cp:revision>
  <cp:lastPrinted>2022-05-18T01:06:00Z</cp:lastPrinted>
  <dcterms:created xsi:type="dcterms:W3CDTF">2022-05-18T01:06:00Z</dcterms:created>
  <dcterms:modified xsi:type="dcterms:W3CDTF">2023-08-23T01:44:00Z</dcterms:modified>
</cp:coreProperties>
</file>