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4CC5F" w14:textId="2BE6E1F7" w:rsidR="00943A17" w:rsidRPr="009C2F8F" w:rsidRDefault="00943A17">
      <w:pPr>
        <w:rPr>
          <w:rFonts w:hAnsi="ＭＳ 明朝"/>
        </w:rPr>
      </w:pPr>
    </w:p>
    <w:p w14:paraId="330123E4" w14:textId="77777777" w:rsidR="00C92EC3" w:rsidRPr="009C2F8F" w:rsidRDefault="00C92EC3">
      <w:pPr>
        <w:rPr>
          <w:rFonts w:hAnsi="ＭＳ 明朝"/>
        </w:rPr>
      </w:pPr>
    </w:p>
    <w:p w14:paraId="4DCAB154" w14:textId="77777777" w:rsidR="00943A17" w:rsidRPr="009C2F8F" w:rsidRDefault="00943A17">
      <w:pPr>
        <w:rPr>
          <w:rFonts w:hAnsi="ＭＳ 明朝"/>
          <w:lang w:eastAsia="zh-TW"/>
        </w:rPr>
      </w:pPr>
    </w:p>
    <w:p w14:paraId="7401B2A3" w14:textId="77777777" w:rsidR="00943A17" w:rsidRPr="009C2F8F" w:rsidRDefault="00943A17" w:rsidP="004D6964">
      <w:pPr>
        <w:ind w:rightChars="201" w:right="412"/>
        <w:rPr>
          <w:rFonts w:hAnsi="ＭＳ 明朝"/>
          <w:sz w:val="24"/>
          <w:u w:val="single"/>
        </w:rPr>
      </w:pPr>
      <w:bookmarkStart w:id="0" w:name="_GoBack"/>
      <w:bookmarkEnd w:id="0"/>
    </w:p>
    <w:p w14:paraId="002F103A" w14:textId="77777777" w:rsidR="00943A17" w:rsidRPr="009C2F8F" w:rsidRDefault="00943A17">
      <w:pPr>
        <w:rPr>
          <w:rFonts w:hAnsi="ＭＳ 明朝"/>
          <w:lang w:eastAsia="zh-TW"/>
        </w:rPr>
      </w:pPr>
    </w:p>
    <w:p w14:paraId="288E4209" w14:textId="77777777" w:rsidR="00943A17" w:rsidRPr="009C2F8F" w:rsidRDefault="00943A17">
      <w:pPr>
        <w:rPr>
          <w:rFonts w:hAnsi="ＭＳ 明朝"/>
          <w:lang w:eastAsia="zh-TW"/>
        </w:rPr>
      </w:pPr>
    </w:p>
    <w:p w14:paraId="74881940" w14:textId="77777777" w:rsidR="00943A17" w:rsidRPr="009C2F8F" w:rsidRDefault="00943A17">
      <w:pPr>
        <w:rPr>
          <w:rFonts w:hAnsi="ＭＳ 明朝"/>
          <w:lang w:eastAsia="zh-TW"/>
        </w:rPr>
      </w:pPr>
    </w:p>
    <w:p w14:paraId="243DAD81" w14:textId="77777777" w:rsidR="00943A17" w:rsidRPr="009C2F8F" w:rsidRDefault="00943A17">
      <w:pPr>
        <w:rPr>
          <w:rFonts w:hAnsi="ＭＳ 明朝"/>
          <w:lang w:eastAsia="zh-TW"/>
        </w:rPr>
      </w:pPr>
    </w:p>
    <w:p w14:paraId="6D35EE13" w14:textId="77777777" w:rsidR="00943A17" w:rsidRPr="009C2F8F" w:rsidRDefault="00943A17">
      <w:pPr>
        <w:rPr>
          <w:rFonts w:hAnsi="ＭＳ 明朝"/>
          <w:lang w:eastAsia="zh-TW"/>
        </w:rPr>
      </w:pPr>
    </w:p>
    <w:p w14:paraId="48FB424B" w14:textId="77777777" w:rsidR="00943A17" w:rsidRPr="009C2F8F" w:rsidRDefault="00943A17">
      <w:pPr>
        <w:rPr>
          <w:rFonts w:hAnsi="ＭＳ 明朝"/>
          <w:lang w:eastAsia="zh-TW"/>
        </w:rPr>
      </w:pPr>
    </w:p>
    <w:p w14:paraId="6A2B0698" w14:textId="77777777" w:rsidR="00943A17" w:rsidRPr="009C2F8F" w:rsidRDefault="00943A17">
      <w:pPr>
        <w:rPr>
          <w:rFonts w:hAnsi="ＭＳ 明朝"/>
          <w:lang w:eastAsia="zh-TW"/>
        </w:rPr>
      </w:pPr>
    </w:p>
    <w:p w14:paraId="0FA8DCC6" w14:textId="77777777" w:rsidR="00943A17" w:rsidRPr="009C2F8F" w:rsidRDefault="00943A17">
      <w:pPr>
        <w:rPr>
          <w:rFonts w:hAnsi="ＭＳ 明朝"/>
          <w:lang w:eastAsia="zh-TW"/>
        </w:rPr>
      </w:pPr>
    </w:p>
    <w:p w14:paraId="5C2A4C74" w14:textId="2DC6640C" w:rsidR="00CB10B8" w:rsidRPr="009C2F8F" w:rsidRDefault="008964DA">
      <w:pPr>
        <w:jc w:val="center"/>
        <w:rPr>
          <w:rFonts w:hAnsi="ＭＳ 明朝"/>
          <w:kern w:val="0"/>
          <w:sz w:val="28"/>
          <w:lang w:eastAsia="zh-CN"/>
        </w:rPr>
      </w:pPr>
      <w:r w:rsidRPr="00874013">
        <w:rPr>
          <w:rFonts w:hAnsi="ＭＳ 明朝" w:hint="eastAsia"/>
          <w:spacing w:val="43"/>
          <w:kern w:val="0"/>
          <w:sz w:val="28"/>
          <w:fitText w:val="2475" w:id="1262169856"/>
        </w:rPr>
        <w:t>獣医学教育</w:t>
      </w:r>
      <w:r w:rsidR="00397777" w:rsidRPr="00874013">
        <w:rPr>
          <w:rFonts w:hAnsi="ＭＳ 明朝" w:hint="eastAsia"/>
          <w:spacing w:val="43"/>
          <w:kern w:val="0"/>
          <w:sz w:val="28"/>
          <w:fitText w:val="2475" w:id="1262169856"/>
          <w:lang w:eastAsia="zh-CN"/>
        </w:rPr>
        <w:t>評</w:t>
      </w:r>
      <w:r w:rsidR="00397777" w:rsidRPr="00874013">
        <w:rPr>
          <w:rFonts w:hAnsi="ＭＳ 明朝" w:hint="eastAsia"/>
          <w:kern w:val="0"/>
          <w:sz w:val="28"/>
          <w:fitText w:val="2475" w:id="1262169856"/>
          <w:lang w:eastAsia="zh-CN"/>
        </w:rPr>
        <w:t>価</w:t>
      </w:r>
    </w:p>
    <w:p w14:paraId="5DC3E4A4" w14:textId="797FCB75" w:rsidR="001513A1" w:rsidRPr="009C2F8F" w:rsidRDefault="00B72611" w:rsidP="008E41C7">
      <w:pPr>
        <w:jc w:val="center"/>
        <w:rPr>
          <w:rFonts w:hAnsi="ＭＳ 明朝"/>
          <w:kern w:val="0"/>
          <w:sz w:val="28"/>
        </w:rPr>
      </w:pPr>
      <w:r w:rsidRPr="00DE6B60">
        <w:rPr>
          <w:rFonts w:hAnsi="ＭＳ 明朝" w:hint="eastAsia"/>
          <w:spacing w:val="80"/>
          <w:kern w:val="0"/>
          <w:sz w:val="28"/>
          <w:fitText w:val="2475" w:id="1262170112"/>
        </w:rPr>
        <w:t>分科会報告</w:t>
      </w:r>
      <w:r w:rsidRPr="00DE6B60">
        <w:rPr>
          <w:rFonts w:hAnsi="ＭＳ 明朝" w:hint="eastAsia"/>
          <w:spacing w:val="-2"/>
          <w:kern w:val="0"/>
          <w:sz w:val="28"/>
          <w:fitText w:val="2475" w:id="1262170112"/>
        </w:rPr>
        <w:t>書</w:t>
      </w:r>
    </w:p>
    <w:p w14:paraId="3F275400" w14:textId="77777777" w:rsidR="00943A17" w:rsidRPr="009C2F8F" w:rsidRDefault="00943A17">
      <w:pPr>
        <w:jc w:val="center"/>
        <w:rPr>
          <w:rFonts w:hAnsi="ＭＳ 明朝"/>
          <w:sz w:val="28"/>
        </w:rPr>
      </w:pPr>
    </w:p>
    <w:p w14:paraId="62CE5778" w14:textId="77777777" w:rsidR="00943A17" w:rsidRPr="00D20FF0" w:rsidRDefault="00943A17">
      <w:pPr>
        <w:jc w:val="center"/>
        <w:rPr>
          <w:rFonts w:hAnsi="ＭＳ 明朝"/>
          <w:sz w:val="24"/>
          <w:lang w:eastAsia="zh-TW"/>
        </w:rPr>
      </w:pPr>
    </w:p>
    <w:p w14:paraId="20FE7DC6" w14:textId="77777777" w:rsidR="00943A17" w:rsidRPr="009C2F8F" w:rsidRDefault="00943A17">
      <w:pPr>
        <w:jc w:val="center"/>
        <w:rPr>
          <w:rFonts w:hAnsi="ＭＳ 明朝"/>
          <w:sz w:val="24"/>
          <w:lang w:eastAsia="zh-TW"/>
        </w:rPr>
      </w:pPr>
    </w:p>
    <w:p w14:paraId="5E2BCCF9" w14:textId="77777777" w:rsidR="00943A17" w:rsidRPr="009C2F8F" w:rsidRDefault="00943A17">
      <w:pPr>
        <w:jc w:val="center"/>
        <w:rPr>
          <w:rFonts w:hAnsi="ＭＳ 明朝"/>
          <w:sz w:val="24"/>
          <w:lang w:eastAsia="zh-TW"/>
        </w:rPr>
      </w:pPr>
    </w:p>
    <w:p w14:paraId="51636790" w14:textId="67207289" w:rsidR="008964DA" w:rsidRPr="008964DA" w:rsidRDefault="008964DA" w:rsidP="00037DCF">
      <w:pPr>
        <w:ind w:firstLineChars="3000" w:firstLine="6152"/>
        <w:rPr>
          <w:rFonts w:ascii="Century"/>
          <w:szCs w:val="24"/>
        </w:rPr>
      </w:pPr>
    </w:p>
    <w:p w14:paraId="6D88E9DC" w14:textId="688AE760" w:rsidR="008964DA" w:rsidRPr="000119D9" w:rsidRDefault="000119D9" w:rsidP="000119D9">
      <w:pPr>
        <w:rPr>
          <w:szCs w:val="24"/>
          <w:u w:val="single"/>
        </w:rPr>
      </w:pPr>
      <w:r w:rsidRPr="000119D9">
        <w:rPr>
          <w:rFonts w:hint="eastAsia"/>
          <w:szCs w:val="24"/>
          <w:u w:val="single"/>
        </w:rPr>
        <w:t>申請</w:t>
      </w:r>
      <w:r w:rsidR="00B72611" w:rsidRPr="000119D9">
        <w:rPr>
          <w:rFonts w:hint="eastAsia"/>
          <w:szCs w:val="24"/>
          <w:u w:val="single"/>
          <w:lang w:eastAsia="zh-CN"/>
        </w:rPr>
        <w:t>大学</w:t>
      </w:r>
      <w:r w:rsidRPr="000119D9">
        <w:rPr>
          <w:rFonts w:hint="eastAsia"/>
          <w:szCs w:val="24"/>
          <w:u w:val="single"/>
        </w:rPr>
        <w:t xml:space="preserve">名　　　　　　　　　　　　　　　　　　　　　　　　　　　　　　　　　　　　　　　　　</w:t>
      </w:r>
    </w:p>
    <w:p w14:paraId="38808200" w14:textId="77777777" w:rsidR="008964DA" w:rsidRPr="008964DA" w:rsidRDefault="008964DA" w:rsidP="00037DCF">
      <w:pPr>
        <w:jc w:val="left"/>
        <w:rPr>
          <w:rFonts w:ascii="Century"/>
          <w:szCs w:val="24"/>
          <w:lang w:eastAsia="zh-CN"/>
        </w:rPr>
      </w:pPr>
    </w:p>
    <w:p w14:paraId="35081530" w14:textId="77777777" w:rsidR="008964DA" w:rsidRPr="00037DCF" w:rsidRDefault="008964DA" w:rsidP="00037DCF">
      <w:pPr>
        <w:jc w:val="left"/>
        <w:rPr>
          <w:rFonts w:ascii="Century"/>
          <w:szCs w:val="24"/>
          <w:lang w:eastAsia="zh-CN"/>
        </w:rPr>
      </w:pPr>
    </w:p>
    <w:p w14:paraId="76FE81B0" w14:textId="0F37795B" w:rsidR="006A79C3" w:rsidRPr="00484CD7" w:rsidRDefault="006A79C3" w:rsidP="00776364">
      <w:pPr>
        <w:wordWrap w:val="0"/>
        <w:ind w:firstLineChars="2700" w:firstLine="6833"/>
        <w:jc w:val="right"/>
        <w:rPr>
          <w:spacing w:val="24"/>
          <w:u w:val="single"/>
          <w:lang w:eastAsia="zh-CN"/>
        </w:rPr>
      </w:pPr>
      <w:r w:rsidRPr="00BD3726">
        <w:rPr>
          <w:rFonts w:hint="eastAsia"/>
          <w:spacing w:val="24"/>
          <w:u w:val="single"/>
          <w:lang w:eastAsia="zh-CN"/>
        </w:rPr>
        <w:t>主</w:t>
      </w:r>
      <w:r w:rsidR="000119D9">
        <w:rPr>
          <w:rFonts w:hint="eastAsia"/>
          <w:spacing w:val="24"/>
          <w:u w:val="single"/>
        </w:rPr>
        <w:t xml:space="preserve">　</w:t>
      </w:r>
      <w:r w:rsidRPr="00BD3726">
        <w:rPr>
          <w:rFonts w:hint="eastAsia"/>
          <w:spacing w:val="24"/>
          <w:u w:val="single"/>
          <w:lang w:eastAsia="zh-CN"/>
        </w:rPr>
        <w:t xml:space="preserve">査　</w:t>
      </w:r>
      <w:r w:rsidR="000119D9">
        <w:rPr>
          <w:rFonts w:hint="eastAsia"/>
          <w:spacing w:val="24"/>
          <w:u w:val="single"/>
        </w:rPr>
        <w:t xml:space="preserve">　　　　　　</w:t>
      </w:r>
    </w:p>
    <w:p w14:paraId="53534FA8" w14:textId="65BB29B0" w:rsidR="007B0F54" w:rsidRPr="00F76B64" w:rsidRDefault="00943A17" w:rsidP="00B91FF1">
      <w:pPr>
        <w:rPr>
          <w:rFonts w:asciiTheme="majorEastAsia" w:eastAsiaTheme="majorEastAsia" w:hAnsiTheme="majorEastAsia"/>
        </w:rPr>
      </w:pPr>
      <w:r w:rsidRPr="009C2F8F">
        <w:rPr>
          <w:rFonts w:hAnsi="ＭＳ 明朝"/>
        </w:rPr>
        <w:br w:type="page"/>
      </w:r>
      <w:r w:rsidR="001513A1" w:rsidRPr="00F76B64">
        <w:rPr>
          <w:rFonts w:asciiTheme="majorEastAsia" w:eastAsiaTheme="majorEastAsia" w:hAnsiTheme="majorEastAsia" w:hint="eastAsia"/>
          <w:b/>
        </w:rPr>
        <w:lastRenderedPageBreak/>
        <w:t xml:space="preserve">１　</w:t>
      </w:r>
      <w:r w:rsidR="00FA60F5" w:rsidRPr="00F76B64">
        <w:rPr>
          <w:rFonts w:asciiTheme="majorEastAsia" w:eastAsiaTheme="majorEastAsia" w:hAnsiTheme="majorEastAsia" w:hint="eastAsia"/>
          <w:b/>
        </w:rPr>
        <w:t>使命・</w:t>
      </w:r>
      <w:r w:rsidR="001513A1" w:rsidRPr="00F76B64">
        <w:rPr>
          <w:rFonts w:asciiTheme="majorEastAsia" w:eastAsiaTheme="majorEastAsia" w:hAnsiTheme="majorEastAsia" w:hint="eastAsia"/>
          <w:b/>
        </w:rPr>
        <w:t>目的</w:t>
      </w:r>
    </w:p>
    <w:p w14:paraId="0EF45BC1" w14:textId="77777777" w:rsidR="00135AC6" w:rsidRPr="00135AC6" w:rsidRDefault="00135AC6" w:rsidP="00135AC6">
      <w:pPr>
        <w:adjustRightInd w:val="0"/>
        <w:snapToGrid w:val="0"/>
        <w:spacing w:beforeLines="50" w:before="184"/>
        <w:ind w:leftChars="60" w:left="1919" w:hangingChars="876" w:hanging="1796"/>
        <w:rPr>
          <w:rFonts w:hAnsi="ＭＳ 明朝" w:cs="Arial"/>
        </w:rPr>
      </w:pPr>
      <w:r w:rsidRPr="00135AC6">
        <w:rPr>
          <w:rFonts w:hAnsi="ＭＳ 明朝" w:cs="Arial" w:hint="eastAsia"/>
        </w:rPr>
        <w:t>＜獣医学教育（学士課程）の目的の設定、周知・公表＞</w:t>
      </w:r>
    </w:p>
    <w:p w14:paraId="0C9BB443" w14:textId="77777777" w:rsidR="00012FF1" w:rsidRPr="00012FF1" w:rsidRDefault="00012FF1" w:rsidP="00012FF1">
      <w:pPr>
        <w:adjustRightInd w:val="0"/>
        <w:snapToGrid w:val="0"/>
        <w:spacing w:beforeLines="50" w:before="184"/>
        <w:ind w:leftChars="60" w:left="1919" w:hangingChars="876" w:hanging="1796"/>
        <w:rPr>
          <w:rFonts w:hAnsi="ＭＳ 明朝" w:cs="Arial"/>
        </w:rPr>
      </w:pPr>
      <w:r w:rsidRPr="00012FF1">
        <w:rPr>
          <w:rFonts w:hAnsi="ＭＳ 明朝" w:cs="Arial"/>
        </w:rPr>
        <w:t>【評価の</w:t>
      </w:r>
      <w:r w:rsidRPr="00012FF1">
        <w:rPr>
          <w:rFonts w:hAnsi="ＭＳ 明朝" w:cs="Arial" w:hint="eastAsia"/>
        </w:rPr>
        <w:t>視点</w:t>
      </w:r>
      <w:r w:rsidRPr="00012FF1">
        <w:rPr>
          <w:rFonts w:hAnsi="ＭＳ 明朝" w:cs="Arial"/>
        </w:rPr>
        <w:t>1-1】</w:t>
      </w:r>
      <w:r w:rsidRPr="00012FF1">
        <w:rPr>
          <w:rFonts w:ascii="Century" w:hint="eastAsia"/>
        </w:rPr>
        <w:t>当該</w:t>
      </w:r>
      <w:r w:rsidRPr="00012FF1">
        <w:rPr>
          <w:rFonts w:ascii="Century"/>
        </w:rPr>
        <w:t>獣医</w:t>
      </w:r>
      <w:r w:rsidRPr="00012FF1">
        <w:rPr>
          <w:rFonts w:ascii="Century" w:hint="eastAsia"/>
        </w:rPr>
        <w:t>学</w:t>
      </w:r>
      <w:r w:rsidRPr="00012FF1">
        <w:rPr>
          <w:rFonts w:ascii="Century"/>
        </w:rPr>
        <w:t>教育</w:t>
      </w:r>
      <w:r w:rsidRPr="00012FF1">
        <w:rPr>
          <w:rFonts w:ascii="Century" w:hint="eastAsia"/>
        </w:rPr>
        <w:t>（</w:t>
      </w:r>
      <w:r w:rsidRPr="00012FF1">
        <w:rPr>
          <w:rFonts w:ascii="Century"/>
        </w:rPr>
        <w:t>学士課程</w:t>
      </w:r>
      <w:r w:rsidRPr="00012FF1">
        <w:rPr>
          <w:rFonts w:ascii="Century" w:hint="eastAsia"/>
        </w:rPr>
        <w:t>）を設置する大学の理念・目的に沿って、</w:t>
      </w:r>
      <w:r w:rsidRPr="00012FF1">
        <w:rPr>
          <w:rFonts w:hAnsi="ＭＳ 明朝" w:cs="Arial"/>
        </w:rPr>
        <w:t>獣医</w:t>
      </w:r>
      <w:r w:rsidRPr="00012FF1">
        <w:rPr>
          <w:rFonts w:hAnsi="ＭＳ 明朝" w:cs="Arial" w:hint="eastAsia"/>
        </w:rPr>
        <w:t>学</w:t>
      </w:r>
      <w:r w:rsidRPr="00012FF1">
        <w:rPr>
          <w:rFonts w:hAnsi="ＭＳ 明朝" w:cs="Arial"/>
        </w:rPr>
        <w:t>教育</w:t>
      </w:r>
      <w:r w:rsidRPr="00012FF1">
        <w:rPr>
          <w:rFonts w:hAnsi="ＭＳ 明朝" w:cs="Arial" w:hint="eastAsia"/>
        </w:rPr>
        <w:t>（</w:t>
      </w:r>
      <w:r w:rsidRPr="00012FF1">
        <w:rPr>
          <w:rFonts w:hAnsi="ＭＳ 明朝" w:cs="Arial"/>
        </w:rPr>
        <w:t>学</w:t>
      </w:r>
      <w:r w:rsidRPr="00012FF1">
        <w:rPr>
          <w:rFonts w:hAnsi="ＭＳ 明朝" w:cs="Arial" w:hint="eastAsia"/>
        </w:rPr>
        <w:t>士課程）</w:t>
      </w:r>
      <w:r w:rsidRPr="00012FF1">
        <w:rPr>
          <w:rFonts w:hAnsi="ＭＳ 明朝" w:cs="Arial"/>
        </w:rPr>
        <w:t>の</w:t>
      </w:r>
      <w:r w:rsidRPr="00012FF1">
        <w:rPr>
          <w:rFonts w:hAnsi="ＭＳ 明朝" w:cs="Arial" w:hint="eastAsia"/>
        </w:rPr>
        <w:t>目的を定めて</w:t>
      </w:r>
      <w:r w:rsidRPr="00012FF1">
        <w:rPr>
          <w:rFonts w:hAnsi="ＭＳ 明朝" w:cs="Arial"/>
        </w:rPr>
        <w:t>いること。</w:t>
      </w:r>
    </w:p>
    <w:p w14:paraId="4C5F28A2" w14:textId="77777777" w:rsidR="00012FF1" w:rsidRPr="00012FF1" w:rsidRDefault="00012FF1" w:rsidP="00012FF1">
      <w:pPr>
        <w:widowControl/>
        <w:adjustRightInd w:val="0"/>
        <w:snapToGrid w:val="0"/>
        <w:spacing w:beforeLines="50" w:before="184"/>
        <w:ind w:leftChars="60" w:left="1919" w:hangingChars="876" w:hanging="1796"/>
        <w:jc w:val="left"/>
        <w:rPr>
          <w:rFonts w:hAnsi="ＭＳ 明朝" w:cs="Arial"/>
        </w:rPr>
      </w:pPr>
      <w:r w:rsidRPr="00012FF1">
        <w:rPr>
          <w:rFonts w:hAnsi="ＭＳ 明朝" w:cs="Arial"/>
        </w:rPr>
        <w:t>【</w:t>
      </w:r>
      <w:r w:rsidRPr="00012FF1">
        <w:rPr>
          <w:rFonts w:hAnsi="ＭＳ 明朝" w:cs="Arial" w:hint="eastAsia"/>
        </w:rPr>
        <w:t>評価の視点</w:t>
      </w:r>
      <w:r w:rsidRPr="00012FF1">
        <w:rPr>
          <w:rFonts w:hAnsi="ＭＳ 明朝" w:cs="Arial"/>
        </w:rPr>
        <w:t>1-</w:t>
      </w:r>
      <w:r w:rsidRPr="00012FF1">
        <w:rPr>
          <w:rFonts w:hAnsi="ＭＳ 明朝" w:cs="Arial" w:hint="eastAsia"/>
        </w:rPr>
        <w:t>2</w:t>
      </w:r>
      <w:r w:rsidRPr="00012FF1">
        <w:rPr>
          <w:rFonts w:hAnsi="ＭＳ 明朝" w:cs="Arial"/>
        </w:rPr>
        <w:t>】獣医</w:t>
      </w:r>
      <w:r w:rsidRPr="00012FF1">
        <w:rPr>
          <w:rFonts w:hAnsi="ＭＳ 明朝" w:cs="Arial" w:hint="eastAsia"/>
        </w:rPr>
        <w:t>学</w:t>
      </w:r>
      <w:r w:rsidRPr="00012FF1">
        <w:rPr>
          <w:rFonts w:hAnsi="ＭＳ 明朝" w:cs="Arial"/>
        </w:rPr>
        <w:t>教育</w:t>
      </w:r>
      <w:r w:rsidRPr="00012FF1">
        <w:rPr>
          <w:rFonts w:hAnsi="ＭＳ 明朝" w:cs="Arial" w:hint="eastAsia"/>
        </w:rPr>
        <w:t>（</w:t>
      </w:r>
      <w:r w:rsidRPr="00012FF1">
        <w:rPr>
          <w:rFonts w:hAnsi="ＭＳ 明朝" w:cs="Arial"/>
        </w:rPr>
        <w:t>学</w:t>
      </w:r>
      <w:r w:rsidRPr="00012FF1">
        <w:rPr>
          <w:rFonts w:hAnsi="ＭＳ 明朝" w:cs="Arial" w:hint="eastAsia"/>
        </w:rPr>
        <w:t>士課程）</w:t>
      </w:r>
      <w:r w:rsidRPr="00012FF1">
        <w:rPr>
          <w:rFonts w:hAnsi="ＭＳ 明朝" w:cs="Arial"/>
        </w:rPr>
        <w:t>の</w:t>
      </w:r>
      <w:r w:rsidRPr="00012FF1">
        <w:rPr>
          <w:rFonts w:hAnsi="ＭＳ 明朝" w:cs="Arial" w:hint="eastAsia"/>
        </w:rPr>
        <w:t>目的を学生、教職員に周知していること。</w:t>
      </w:r>
    </w:p>
    <w:p w14:paraId="79A6B4D3" w14:textId="77777777" w:rsidR="00012FF1" w:rsidRPr="00012FF1" w:rsidRDefault="00012FF1" w:rsidP="00012FF1">
      <w:pPr>
        <w:widowControl/>
        <w:adjustRightInd w:val="0"/>
        <w:snapToGrid w:val="0"/>
        <w:spacing w:beforeLines="50" w:before="184"/>
        <w:ind w:leftChars="60" w:left="1919" w:hangingChars="876" w:hanging="1796"/>
        <w:jc w:val="left"/>
        <w:rPr>
          <w:rFonts w:hAnsi="ＭＳ 明朝" w:cs="Arial"/>
        </w:rPr>
      </w:pPr>
      <w:r w:rsidRPr="00012FF1">
        <w:rPr>
          <w:rFonts w:hAnsi="ＭＳ 明朝" w:cs="Arial"/>
        </w:rPr>
        <w:t>【</w:t>
      </w:r>
      <w:r w:rsidRPr="00012FF1">
        <w:rPr>
          <w:rFonts w:hAnsi="ＭＳ 明朝" w:cs="Arial" w:hint="eastAsia"/>
        </w:rPr>
        <w:t>評価の視点</w:t>
      </w:r>
      <w:r w:rsidRPr="00012FF1">
        <w:rPr>
          <w:rFonts w:hAnsi="ＭＳ 明朝" w:cs="Arial"/>
        </w:rPr>
        <w:t>1-</w:t>
      </w:r>
      <w:r w:rsidRPr="00012FF1">
        <w:rPr>
          <w:rFonts w:hAnsi="ＭＳ 明朝" w:cs="Arial" w:hint="eastAsia"/>
        </w:rPr>
        <w:t>3</w:t>
      </w:r>
      <w:r w:rsidRPr="00012FF1">
        <w:rPr>
          <w:rFonts w:hAnsi="ＭＳ 明朝" w:cs="Arial"/>
        </w:rPr>
        <w:t>】獣医</w:t>
      </w:r>
      <w:r w:rsidRPr="00012FF1">
        <w:rPr>
          <w:rFonts w:hAnsi="ＭＳ 明朝" w:cs="Arial" w:hint="eastAsia"/>
        </w:rPr>
        <w:t>学</w:t>
      </w:r>
      <w:r w:rsidRPr="00012FF1">
        <w:rPr>
          <w:rFonts w:hAnsi="ＭＳ 明朝" w:cs="Arial"/>
        </w:rPr>
        <w:t>教育</w:t>
      </w:r>
      <w:r w:rsidRPr="00012FF1">
        <w:rPr>
          <w:rFonts w:hAnsi="ＭＳ 明朝" w:cs="Arial" w:hint="eastAsia"/>
        </w:rPr>
        <w:t>（</w:t>
      </w:r>
      <w:r w:rsidRPr="00012FF1">
        <w:rPr>
          <w:rFonts w:hAnsi="ＭＳ 明朝" w:cs="Arial"/>
        </w:rPr>
        <w:t>学</w:t>
      </w:r>
      <w:r w:rsidRPr="00012FF1">
        <w:rPr>
          <w:rFonts w:hAnsi="ＭＳ 明朝" w:cs="Arial" w:hint="eastAsia"/>
        </w:rPr>
        <w:t>士課程）</w:t>
      </w:r>
      <w:r w:rsidRPr="00012FF1">
        <w:rPr>
          <w:rFonts w:hAnsi="ＭＳ 明朝" w:cs="Arial"/>
        </w:rPr>
        <w:t>の</w:t>
      </w:r>
      <w:r w:rsidRPr="00012FF1">
        <w:rPr>
          <w:rFonts w:hAnsi="ＭＳ 明朝" w:cs="Arial" w:hint="eastAsia"/>
        </w:rPr>
        <w:t>目的をウェブサイト</w:t>
      </w:r>
      <w:r w:rsidRPr="00012FF1">
        <w:rPr>
          <w:rFonts w:hAnsi="ＭＳ 明朝" w:cs="MS-Mincho" w:hint="eastAsia"/>
          <w:kern w:val="0"/>
        </w:rPr>
        <w:t>、大学案内等を通じて、広く社会に</w:t>
      </w:r>
      <w:r w:rsidRPr="00012FF1">
        <w:rPr>
          <w:rFonts w:hAnsi="ＭＳ 明朝" w:cs="Arial"/>
        </w:rPr>
        <w:t>公表</w:t>
      </w:r>
      <w:r w:rsidRPr="00012FF1">
        <w:rPr>
          <w:rFonts w:hAnsi="ＭＳ 明朝" w:cs="Arial" w:hint="eastAsia"/>
        </w:rPr>
        <w:t>していること。</w:t>
      </w:r>
    </w:p>
    <w:p w14:paraId="0B740B06" w14:textId="77777777" w:rsidR="00012FF1" w:rsidRPr="00012FF1" w:rsidRDefault="00012FF1" w:rsidP="00012FF1">
      <w:pPr>
        <w:widowControl/>
        <w:adjustRightInd w:val="0"/>
        <w:snapToGrid w:val="0"/>
        <w:spacing w:beforeLines="50" w:before="184"/>
        <w:ind w:leftChars="60" w:left="1919" w:hangingChars="876" w:hanging="1796"/>
        <w:jc w:val="left"/>
        <w:rPr>
          <w:rFonts w:hAnsi="ＭＳ 明朝" w:cs="Arial"/>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993"/>
        <w:gridCol w:w="4677"/>
      </w:tblGrid>
      <w:tr w:rsidR="00012FF1" w:rsidRPr="00012FF1" w14:paraId="093FEA8E" w14:textId="77777777" w:rsidTr="00012FF1">
        <w:trPr>
          <w:trHeight w:val="73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D7AF21"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評価の</w:t>
            </w:r>
            <w:r w:rsidRPr="00012FF1">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68FE7"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自己評価結果</w:t>
            </w:r>
          </w:p>
        </w:tc>
        <w:tc>
          <w:tcPr>
            <w:tcW w:w="20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AB87FB"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評価者による評価結果</w:t>
            </w:r>
          </w:p>
        </w:tc>
        <w:tc>
          <w:tcPr>
            <w:tcW w:w="46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8C73B6" w14:textId="41A86ACC" w:rsidR="00012FF1" w:rsidRPr="00012FF1" w:rsidRDefault="00012FF1" w:rsidP="006768C6">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自己評価と第三者評価判定が一致しない理由</w:t>
            </w:r>
            <w:r w:rsidRPr="00012FF1">
              <w:rPr>
                <w:rFonts w:ascii="ＭＳ Ｐゴシック" w:eastAsia="ＭＳ Ｐゴシック" w:hAnsi="ＭＳ Ｐゴシック" w:hint="eastAsia"/>
                <w:kern w:val="0"/>
                <w:sz w:val="20"/>
                <w:szCs w:val="22"/>
              </w:rPr>
              <w:br/>
              <w:t>書面再評価を必要とする理由</w:t>
            </w:r>
          </w:p>
        </w:tc>
      </w:tr>
      <w:tr w:rsidR="00012FF1" w:rsidRPr="00012FF1" w14:paraId="2587DE0E" w14:textId="77777777" w:rsidTr="00012FF1">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1077" w14:textId="77777777" w:rsidR="00012FF1" w:rsidRPr="00012FF1" w:rsidRDefault="00012FF1" w:rsidP="00012FF1">
            <w:pPr>
              <w:widowControl/>
              <w:spacing w:beforeLines="50" w:before="184" w:afterLines="50" w:after="184"/>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D829EFE"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71A3031"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p w14:paraId="72B7B14C"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・保留</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19A739"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書面</w:t>
            </w:r>
            <w:r w:rsidRPr="00012FF1">
              <w:rPr>
                <w:rFonts w:ascii="ＭＳ Ｐゴシック" w:eastAsia="ＭＳ Ｐゴシック" w:hAnsi="ＭＳ Ｐゴシック" w:hint="eastAsia"/>
                <w:kern w:val="0"/>
                <w:sz w:val="20"/>
                <w:szCs w:val="22"/>
              </w:rPr>
              <w:br/>
              <w:t>再評価</w:t>
            </w:r>
          </w:p>
        </w:tc>
        <w:tc>
          <w:tcPr>
            <w:tcW w:w="46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0FDDD" w14:textId="77777777" w:rsidR="00012FF1" w:rsidRPr="00012FF1" w:rsidRDefault="00012FF1" w:rsidP="00012FF1">
            <w:pPr>
              <w:widowControl/>
              <w:spacing w:beforeLines="50" w:before="184" w:afterLines="50" w:after="184"/>
              <w:jc w:val="left"/>
              <w:rPr>
                <w:rFonts w:ascii="ＭＳ Ｐゴシック" w:eastAsia="ＭＳ Ｐゴシック" w:hAnsi="ＭＳ Ｐゴシック"/>
                <w:kern w:val="0"/>
                <w:sz w:val="20"/>
                <w:szCs w:val="22"/>
              </w:rPr>
            </w:pPr>
          </w:p>
        </w:tc>
      </w:tr>
      <w:tr w:rsidR="00012FF1" w:rsidRPr="00012FF1" w14:paraId="7C4F3E09"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E7F9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51F97C"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7F7F7F"/>
                <w:kern w:val="0"/>
                <w:sz w:val="20"/>
                <w:szCs w:val="22"/>
              </w:rPr>
            </w:pPr>
            <w:r w:rsidRPr="00012FF1">
              <w:rPr>
                <w:rFonts w:ascii="ＭＳ Ｐゴシック" w:eastAsia="ＭＳ Ｐゴシック" w:hAnsi="ＭＳ Ｐゴシック" w:hint="eastAsia"/>
                <w:color w:val="808080"/>
                <w:kern w:val="0"/>
                <w:sz w:val="20"/>
                <w:szCs w:val="22"/>
              </w:rPr>
              <w:t xml:space="preserve">　</w:t>
            </w:r>
            <w:r w:rsidRPr="00012FF1">
              <w:rPr>
                <w:rFonts w:ascii="ＭＳ Ｐゴシック" w:eastAsia="ＭＳ Ｐゴシック" w:hAnsi="ＭＳ Ｐゴシック" w:hint="eastAsia"/>
                <w:color w:val="7F7F7F"/>
                <w:kern w:val="0"/>
                <w:sz w:val="20"/>
                <w:szCs w:val="22"/>
              </w:rPr>
              <w:t xml:space="preserve">　3</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CC8E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808080"/>
                <w:kern w:val="0"/>
                <w:sz w:val="20"/>
                <w:szCs w:val="22"/>
              </w:rPr>
            </w:pPr>
            <w:r w:rsidRPr="00012FF1">
              <w:rPr>
                <w:rFonts w:ascii="ＭＳ Ｐゴシック" w:eastAsia="ＭＳ Ｐゴシック" w:hAnsi="ＭＳ Ｐゴシック" w:hint="eastAsia"/>
                <w:color w:val="808080"/>
                <w:kern w:val="0"/>
                <w:sz w:val="20"/>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47BB2"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A2877" w14:textId="77777777" w:rsidR="00012FF1" w:rsidRPr="00012FF1" w:rsidRDefault="00012FF1" w:rsidP="00012FF1">
            <w:pPr>
              <w:widowControl/>
              <w:spacing w:beforeLines="50" w:before="184" w:afterLines="50" w:after="184"/>
              <w:rPr>
                <w:rFonts w:ascii="ＭＳ Ｐゴシック" w:eastAsia="ＭＳ Ｐゴシック" w:hAnsi="ＭＳ Ｐゴシック"/>
                <w:color w:val="808080"/>
                <w:kern w:val="0"/>
                <w:sz w:val="20"/>
                <w:szCs w:val="22"/>
              </w:rPr>
            </w:pPr>
          </w:p>
        </w:tc>
      </w:tr>
      <w:tr w:rsidR="00012FF1" w:rsidRPr="00012FF1" w14:paraId="5DD2AEBC"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BD330"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B18BE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7F7F7F"/>
                <w:kern w:val="0"/>
                <w:sz w:val="20"/>
                <w:szCs w:val="22"/>
              </w:rPr>
            </w:pPr>
            <w:r w:rsidRPr="00012FF1">
              <w:rPr>
                <w:rFonts w:ascii="ＭＳ Ｐゴシック" w:eastAsia="ＭＳ Ｐゴシック" w:hAnsi="ＭＳ Ｐゴシック" w:hint="eastAsia"/>
                <w:color w:val="808080"/>
                <w:kern w:val="0"/>
                <w:sz w:val="20"/>
                <w:szCs w:val="22"/>
              </w:rPr>
              <w:t xml:space="preserve">　</w:t>
            </w:r>
            <w:r w:rsidRPr="00012FF1">
              <w:rPr>
                <w:rFonts w:ascii="ＭＳ Ｐゴシック" w:eastAsia="ＭＳ Ｐゴシック" w:hAnsi="ＭＳ Ｐゴシック" w:hint="eastAsia"/>
                <w:color w:val="7F7F7F"/>
                <w:kern w:val="0"/>
                <w:sz w:val="20"/>
                <w:szCs w:val="22"/>
              </w:rPr>
              <w:t xml:space="preserve">　3</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161AF"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808080"/>
                <w:kern w:val="0"/>
                <w:sz w:val="20"/>
                <w:szCs w:val="22"/>
              </w:rPr>
            </w:pPr>
            <w:r w:rsidRPr="00012FF1">
              <w:rPr>
                <w:rFonts w:ascii="ＭＳ Ｐゴシック" w:eastAsia="ＭＳ Ｐゴシック" w:hAnsi="ＭＳ Ｐゴシック" w:hint="eastAsia"/>
                <w:color w:val="808080"/>
                <w:kern w:val="0"/>
                <w:sz w:val="20"/>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D299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1C72B" w14:textId="77777777" w:rsidR="00012FF1" w:rsidRPr="00012FF1" w:rsidRDefault="00012FF1" w:rsidP="00012FF1">
            <w:pPr>
              <w:widowControl/>
              <w:spacing w:beforeLines="50" w:before="184" w:afterLines="50" w:after="184"/>
              <w:rPr>
                <w:rFonts w:ascii="ＭＳ Ｐゴシック" w:eastAsia="ＭＳ Ｐゴシック" w:hAnsi="ＭＳ Ｐゴシック"/>
                <w:color w:val="808080"/>
                <w:kern w:val="0"/>
                <w:sz w:val="20"/>
                <w:szCs w:val="22"/>
              </w:rPr>
            </w:pPr>
          </w:p>
        </w:tc>
      </w:tr>
      <w:tr w:rsidR="00012FF1" w:rsidRPr="00012FF1" w14:paraId="319B0ECC"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654B6"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1-3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6CB1F8"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color w:val="7F7F7F"/>
                <w:kern w:val="0"/>
                <w:sz w:val="20"/>
                <w:szCs w:val="22"/>
              </w:rPr>
            </w:pPr>
            <w:r w:rsidRPr="00012FF1">
              <w:rPr>
                <w:rFonts w:ascii="ＭＳ Ｐゴシック" w:eastAsia="ＭＳ Ｐゴシック" w:hAnsi="ＭＳ Ｐゴシック" w:hint="eastAsia"/>
                <w:kern w:val="0"/>
                <w:sz w:val="20"/>
                <w:szCs w:val="22"/>
              </w:rPr>
              <w:t xml:space="preserve">　</w:t>
            </w:r>
            <w:r w:rsidRPr="00012FF1">
              <w:rPr>
                <w:rFonts w:ascii="ＭＳ Ｐゴシック" w:eastAsia="ＭＳ Ｐゴシック" w:hAnsi="ＭＳ Ｐゴシック" w:hint="eastAsia"/>
                <w:color w:val="7F7F7F"/>
                <w:kern w:val="0"/>
                <w:sz w:val="20"/>
                <w:szCs w:val="22"/>
              </w:rPr>
              <w:t xml:space="preserve">　2</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4477E"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 xml:space="preserve">　</w:t>
            </w:r>
            <w:r w:rsidRPr="00012FF1">
              <w:rPr>
                <w:rFonts w:ascii="ＭＳ Ｐゴシック" w:eastAsia="ＭＳ Ｐゴシック" w:hAnsi="ＭＳ Ｐゴシック" w:hint="eastAsia"/>
                <w:color w:val="7F7F7F"/>
                <w:kern w:val="0"/>
                <w:sz w:val="20"/>
                <w:szCs w:val="22"/>
              </w:rPr>
              <w:t>保留</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782CA"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color w:val="808080"/>
                <w:kern w:val="0"/>
                <w:sz w:val="20"/>
                <w:szCs w:val="22"/>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16D4E" w14:textId="77777777" w:rsidR="00012FF1" w:rsidRPr="00012FF1" w:rsidRDefault="00012FF1" w:rsidP="00012FF1">
            <w:pPr>
              <w:widowControl/>
              <w:spacing w:beforeLines="50" w:before="184" w:afterLines="50" w:after="184"/>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color w:val="808080"/>
                <w:kern w:val="0"/>
                <w:sz w:val="20"/>
                <w:szCs w:val="22"/>
              </w:rPr>
              <w:t>ウェブサイトと大学案内との記述に差異</w:t>
            </w:r>
          </w:p>
        </w:tc>
      </w:tr>
    </w:tbl>
    <w:p w14:paraId="24936A33" w14:textId="77777777" w:rsidR="00012FF1" w:rsidRPr="00012FF1" w:rsidRDefault="00012FF1" w:rsidP="00012FF1">
      <w:pPr>
        <w:widowControl/>
        <w:spacing w:before="50"/>
        <w:jc w:val="left"/>
        <w:rPr>
          <w:rFonts w:ascii="ＭＳ ゴシック" w:eastAsia="ＭＳ ゴシック" w:hAnsi="ＭＳ ゴシック" w:cs="Arial"/>
          <w:sz w:val="20"/>
        </w:rPr>
      </w:pPr>
    </w:p>
    <w:p w14:paraId="0F9B4488" w14:textId="77777777" w:rsidR="007E3210" w:rsidRPr="00C61504" w:rsidRDefault="007E3210" w:rsidP="007E3210">
      <w:pPr>
        <w:rPr>
          <w:rFonts w:hAnsi="ＭＳ 明朝"/>
          <w:b/>
          <w:i/>
        </w:rPr>
      </w:pPr>
      <w:r w:rsidRPr="00C61504">
        <w:rPr>
          <w:rFonts w:hAnsi="ＭＳ 明朝" w:hint="eastAsia"/>
          <w:b/>
        </w:rPr>
        <w:t>＜概　評＞</w:t>
      </w:r>
    </w:p>
    <w:p w14:paraId="5F369437" w14:textId="77777777" w:rsidR="006E3F7A" w:rsidRDefault="006E3F7A" w:rsidP="007E3210">
      <w:pPr>
        <w:rPr>
          <w:rFonts w:hAnsi="ＭＳ 明朝"/>
          <w:b/>
        </w:rPr>
      </w:pPr>
    </w:p>
    <w:p w14:paraId="678C8555" w14:textId="77777777" w:rsidR="007E3210" w:rsidRPr="00C61504" w:rsidRDefault="007E3210" w:rsidP="007E3210">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4BE0E26A" w14:textId="13E7EFBB" w:rsidR="006E3F7A" w:rsidRDefault="006E3F7A" w:rsidP="00012FF1">
      <w:pPr>
        <w:widowControl/>
        <w:jc w:val="left"/>
        <w:rPr>
          <w:rFonts w:hAnsi="ＭＳ 明朝"/>
        </w:rPr>
      </w:pPr>
      <w:r>
        <w:rPr>
          <w:rFonts w:hAnsi="ＭＳ 明朝" w:hint="eastAsia"/>
        </w:rPr>
        <w:t xml:space="preserve">　（１）長所</w:t>
      </w:r>
    </w:p>
    <w:p w14:paraId="43E49F97" w14:textId="2CC88079" w:rsidR="006E3F7A" w:rsidRDefault="006E3F7A" w:rsidP="00012FF1">
      <w:pPr>
        <w:widowControl/>
        <w:jc w:val="left"/>
        <w:rPr>
          <w:rFonts w:hAnsi="ＭＳ 明朝"/>
        </w:rPr>
      </w:pPr>
      <w:r>
        <w:rPr>
          <w:rFonts w:hAnsi="ＭＳ 明朝" w:hint="eastAsia"/>
        </w:rPr>
        <w:t xml:space="preserve">　（２）特色</w:t>
      </w:r>
    </w:p>
    <w:p w14:paraId="66203B24" w14:textId="7D89D480" w:rsidR="006E3F7A" w:rsidRDefault="006E3F7A" w:rsidP="00012FF1">
      <w:pPr>
        <w:widowControl/>
        <w:jc w:val="left"/>
        <w:rPr>
          <w:rFonts w:hAnsi="ＭＳ 明朝"/>
        </w:rPr>
      </w:pPr>
      <w:r>
        <w:rPr>
          <w:rFonts w:hAnsi="ＭＳ 明朝" w:hint="eastAsia"/>
        </w:rPr>
        <w:t xml:space="preserve">　（３）検討課題</w:t>
      </w:r>
    </w:p>
    <w:p w14:paraId="2BAA3F71" w14:textId="15A1C265" w:rsidR="006E3F7A" w:rsidRDefault="006E3F7A" w:rsidP="00012FF1">
      <w:pPr>
        <w:widowControl/>
        <w:jc w:val="left"/>
        <w:rPr>
          <w:rFonts w:hAnsi="ＭＳ 明朝"/>
        </w:rPr>
      </w:pPr>
      <w:r>
        <w:rPr>
          <w:rFonts w:hAnsi="ＭＳ 明朝" w:hint="eastAsia"/>
        </w:rPr>
        <w:t xml:space="preserve">　（４）勧告</w:t>
      </w:r>
    </w:p>
    <w:p w14:paraId="79AB54BC" w14:textId="77777777" w:rsidR="006E3F7A" w:rsidRDefault="006E3F7A" w:rsidP="00012FF1">
      <w:pPr>
        <w:widowControl/>
        <w:jc w:val="left"/>
        <w:rPr>
          <w:rFonts w:hAnsi="ＭＳ 明朝"/>
        </w:rPr>
      </w:pPr>
    </w:p>
    <w:p w14:paraId="3CDEAB68" w14:textId="20E79CF9" w:rsidR="006E3F7A" w:rsidRDefault="006E3F7A" w:rsidP="00012FF1">
      <w:pPr>
        <w:widowControl/>
        <w:jc w:val="left"/>
        <w:rPr>
          <w:rFonts w:hAnsi="ＭＳ 明朝"/>
          <w:b/>
        </w:rPr>
      </w:pPr>
      <w:r w:rsidRPr="006E3F7A">
        <w:rPr>
          <w:rFonts w:hAnsi="ＭＳ 明朝" w:hint="eastAsia"/>
          <w:b/>
        </w:rPr>
        <w:t>＜質問事項＞</w:t>
      </w:r>
    </w:p>
    <w:p w14:paraId="583B20A6" w14:textId="77777777" w:rsidR="00453462" w:rsidRPr="006E3F7A" w:rsidRDefault="00453462" w:rsidP="00012FF1">
      <w:pPr>
        <w:widowControl/>
        <w:jc w:val="left"/>
        <w:rPr>
          <w:rFonts w:hAnsi="ＭＳ 明朝"/>
          <w:b/>
        </w:rPr>
      </w:pPr>
    </w:p>
    <w:p w14:paraId="707DB57A" w14:textId="39D89F0A" w:rsidR="006E3F7A" w:rsidRPr="006E3F7A" w:rsidRDefault="006E3F7A" w:rsidP="00012FF1">
      <w:pPr>
        <w:widowControl/>
        <w:jc w:val="left"/>
        <w:rPr>
          <w:rFonts w:hAnsi="ＭＳ 明朝"/>
          <w:b/>
        </w:rPr>
      </w:pPr>
      <w:r w:rsidRPr="006E3F7A">
        <w:rPr>
          <w:rFonts w:hAnsi="ＭＳ 明朝" w:hint="eastAsia"/>
          <w:b/>
        </w:rPr>
        <w:t>＜実地調査の際に閲覧を希望する資料＞</w:t>
      </w:r>
    </w:p>
    <w:p w14:paraId="0D5ACD95" w14:textId="65E34B9D" w:rsidR="006E3F7A" w:rsidRDefault="006E3F7A" w:rsidP="006E3F7A">
      <w:pPr>
        <w:widowControl/>
        <w:jc w:val="left"/>
        <w:rPr>
          <w:rFonts w:hAnsi="ＭＳ 明朝"/>
        </w:rPr>
      </w:pPr>
      <w:r>
        <w:rPr>
          <w:rFonts w:hAnsi="ＭＳ 明朝" w:hint="eastAsia"/>
        </w:rPr>
        <w:t xml:space="preserve">　</w:t>
      </w:r>
    </w:p>
    <w:p w14:paraId="18DD476F" w14:textId="77777777" w:rsidR="00012FF1" w:rsidRPr="00012FF1" w:rsidRDefault="001513A1" w:rsidP="00453462">
      <w:pPr>
        <w:widowControl/>
        <w:jc w:val="left"/>
        <w:rPr>
          <w:rFonts w:ascii="ＭＳ ゴシック" w:eastAsia="ＭＳ ゴシック" w:hAnsi="ＭＳ ゴシック" w:cs="Arial"/>
          <w:b/>
          <w:color w:val="000000"/>
        </w:rPr>
      </w:pPr>
      <w:r w:rsidRPr="009C2F8F">
        <w:rPr>
          <w:rFonts w:hAnsi="ＭＳ 明朝"/>
        </w:rPr>
        <w:br w:type="page"/>
      </w:r>
      <w:r w:rsidR="00012FF1" w:rsidRPr="00012FF1">
        <w:rPr>
          <w:rFonts w:ascii="ＭＳ ゴシック" w:eastAsia="ＭＳ ゴシック" w:hAnsi="ＭＳ ゴシック" w:cs="Arial"/>
          <w:b/>
          <w:color w:val="000000"/>
        </w:rPr>
        <w:lastRenderedPageBreak/>
        <w:t>２</w:t>
      </w:r>
      <w:r w:rsidR="00012FF1" w:rsidRPr="00012FF1">
        <w:rPr>
          <w:rFonts w:ascii="ＭＳ ゴシック" w:eastAsia="ＭＳ ゴシック" w:hAnsi="ＭＳ ゴシック" w:cs="Arial" w:hint="eastAsia"/>
          <w:b/>
          <w:color w:val="000000"/>
        </w:rPr>
        <w:t xml:space="preserve">　</w:t>
      </w:r>
      <w:r w:rsidR="00012FF1" w:rsidRPr="00012FF1">
        <w:rPr>
          <w:rFonts w:ascii="ＭＳ ゴシック" w:eastAsia="ＭＳ ゴシック" w:hAnsi="ＭＳ ゴシック" w:cs="Arial"/>
          <w:b/>
          <w:color w:val="000000"/>
        </w:rPr>
        <w:t>教育</w:t>
      </w:r>
      <w:r w:rsidR="00012FF1" w:rsidRPr="00012FF1">
        <w:rPr>
          <w:rFonts w:ascii="ＭＳ ゴシック" w:eastAsia="ＭＳ ゴシック" w:hAnsi="ＭＳ ゴシック" w:cs="Arial" w:hint="eastAsia"/>
          <w:b/>
          <w:color w:val="000000"/>
        </w:rPr>
        <w:t>課程・学習成果</w:t>
      </w:r>
    </w:p>
    <w:p w14:paraId="7C0A34BA" w14:textId="77777777" w:rsidR="00012FF1" w:rsidRDefault="00012FF1" w:rsidP="00012FF1">
      <w:pPr>
        <w:widowControl/>
        <w:jc w:val="left"/>
        <w:rPr>
          <w:rFonts w:ascii="ＭＳ ゴシック" w:eastAsia="ＭＳ ゴシック" w:hAnsi="ＭＳ ゴシック" w:cs="Arial"/>
          <w:b/>
          <w:color w:val="000000"/>
        </w:rPr>
      </w:pPr>
      <w:r w:rsidRPr="00012FF1">
        <w:rPr>
          <w:rFonts w:ascii="ＭＳ ゴシック" w:eastAsia="ＭＳ ゴシック" w:hAnsi="ＭＳ ゴシック" w:cs="Arial" w:hint="eastAsia"/>
          <w:b/>
          <w:color w:val="000000"/>
        </w:rPr>
        <w:t xml:space="preserve">　（１）</w:t>
      </w:r>
      <w:r w:rsidRPr="00012FF1">
        <w:rPr>
          <w:rFonts w:ascii="ＭＳ ゴシック" w:eastAsia="ＭＳ ゴシック" w:hAnsi="ＭＳ ゴシック" w:cs="Arial"/>
          <w:b/>
          <w:color w:val="000000"/>
        </w:rPr>
        <w:t>教育</w:t>
      </w:r>
      <w:r w:rsidRPr="00012FF1">
        <w:rPr>
          <w:rFonts w:ascii="ＭＳ ゴシック" w:eastAsia="ＭＳ ゴシック" w:hAnsi="ＭＳ ゴシック" w:cs="Arial" w:hint="eastAsia"/>
          <w:b/>
          <w:color w:val="000000"/>
        </w:rPr>
        <w:t>課程</w:t>
      </w:r>
    </w:p>
    <w:p w14:paraId="2E95C7BF" w14:textId="77777777" w:rsidR="00012FF1" w:rsidRPr="00012FF1" w:rsidRDefault="00012FF1" w:rsidP="00012FF1">
      <w:pPr>
        <w:widowControl/>
        <w:jc w:val="left"/>
        <w:rPr>
          <w:rFonts w:ascii="ＭＳ ゴシック" w:eastAsia="ＭＳ ゴシック" w:hAnsi="ＭＳ ゴシック" w:cs="Arial"/>
          <w:b/>
          <w:color w:val="000000"/>
        </w:rPr>
      </w:pPr>
    </w:p>
    <w:p w14:paraId="56AD851F" w14:textId="77777777" w:rsidR="00A31A32" w:rsidRPr="00A31A32" w:rsidRDefault="00A31A32" w:rsidP="00A31A32">
      <w:pPr>
        <w:adjustRightInd w:val="0"/>
        <w:snapToGrid w:val="0"/>
        <w:spacing w:beforeLines="50" w:before="184"/>
        <w:ind w:leftChars="1" w:left="1846" w:hangingChars="899" w:hanging="1844"/>
        <w:rPr>
          <w:rFonts w:hAnsi="ＭＳ 明朝" w:cs="Arial"/>
        </w:rPr>
      </w:pPr>
      <w:r w:rsidRPr="00A31A32">
        <w:rPr>
          <w:rFonts w:hAnsi="ＭＳ 明朝" w:cs="Arial" w:hint="eastAsia"/>
        </w:rPr>
        <w:t>＜学位授与</w:t>
      </w:r>
      <w:r w:rsidRPr="00A31A32">
        <w:rPr>
          <w:rFonts w:hAnsi="ＭＳ 明朝" w:cs="Arial"/>
        </w:rPr>
        <w:t>方針、教育課程</w:t>
      </w:r>
      <w:r w:rsidRPr="00A31A32">
        <w:rPr>
          <w:rFonts w:hAnsi="ＭＳ 明朝" w:cs="Arial" w:hint="eastAsia"/>
        </w:rPr>
        <w:t>の</w:t>
      </w:r>
      <w:r w:rsidRPr="00A31A32">
        <w:rPr>
          <w:rFonts w:hAnsi="ＭＳ 明朝" w:cs="Arial"/>
        </w:rPr>
        <w:t>編成・実施方針</w:t>
      </w:r>
      <w:r w:rsidRPr="00A31A32">
        <w:rPr>
          <w:rFonts w:hAnsi="ＭＳ 明朝" w:cs="Arial" w:hint="eastAsia"/>
        </w:rPr>
        <w:t>の設定、公表＞</w:t>
      </w:r>
    </w:p>
    <w:p w14:paraId="59D8EB13" w14:textId="5D0308F4" w:rsidR="00A31A32" w:rsidRPr="00A31A32" w:rsidRDefault="00A31A32" w:rsidP="00A31A32">
      <w:pPr>
        <w:adjustRightInd w:val="0"/>
        <w:snapToGrid w:val="0"/>
        <w:spacing w:beforeLines="50" w:before="184"/>
        <w:ind w:leftChars="1" w:left="1846" w:hangingChars="899" w:hanging="1844"/>
        <w:rPr>
          <w:rFonts w:hAnsi="ＭＳ 明朝"/>
        </w:rPr>
      </w:pPr>
      <w:r w:rsidRPr="00A31A32">
        <w:rPr>
          <w:rFonts w:hAnsi="ＭＳ 明朝" w:cs="Arial"/>
        </w:rPr>
        <w:t>【評価の</w:t>
      </w:r>
      <w:r w:rsidRPr="00A31A32">
        <w:rPr>
          <w:rFonts w:hAnsi="ＭＳ 明朝" w:cs="Arial" w:hint="eastAsia"/>
        </w:rPr>
        <w:t>視点</w:t>
      </w:r>
      <w:r w:rsidRPr="00A31A32">
        <w:rPr>
          <w:rFonts w:hAnsi="ＭＳ 明朝" w:cs="Arial"/>
        </w:rPr>
        <w:t>2-1】</w:t>
      </w:r>
      <w:r w:rsidRPr="00A31A32">
        <w:rPr>
          <w:rFonts w:hAnsi="ＭＳ 明朝"/>
        </w:rPr>
        <w:t>獣医学</w:t>
      </w:r>
      <w:r w:rsidRPr="00A31A32">
        <w:rPr>
          <w:rFonts w:hAnsi="ＭＳ 明朝" w:hint="eastAsia"/>
        </w:rPr>
        <w:t>教育（</w:t>
      </w:r>
      <w:r w:rsidRPr="00A31A32">
        <w:rPr>
          <w:rFonts w:hAnsi="ＭＳ 明朝"/>
        </w:rPr>
        <w:t>学士課程</w:t>
      </w:r>
      <w:r w:rsidRPr="00A31A32">
        <w:rPr>
          <w:rFonts w:hAnsi="ＭＳ 明朝" w:hint="eastAsia"/>
        </w:rPr>
        <w:t>）</w:t>
      </w:r>
      <w:r w:rsidRPr="00A31A32">
        <w:rPr>
          <w:rFonts w:hAnsi="ＭＳ 明朝"/>
        </w:rPr>
        <w:t>の</w:t>
      </w:r>
      <w:r w:rsidRPr="00A31A32">
        <w:rPr>
          <w:rFonts w:hAnsi="ＭＳ 明朝" w:hint="eastAsia"/>
        </w:rPr>
        <w:t>目的に基づき、</w:t>
      </w:r>
      <w:r w:rsidRPr="00A31A32">
        <w:rPr>
          <w:rFonts w:ascii="Century" w:hAnsi="ＭＳ 明朝" w:cs="MS-Mincho" w:hint="eastAsia"/>
          <w:kern w:val="0"/>
        </w:rPr>
        <w:t>修得すべき知識・技能・態度など獣医学（学士）の学位にふさわしい</w:t>
      </w:r>
      <w:r w:rsidRPr="00A31A32">
        <w:rPr>
          <w:rFonts w:hAnsi="ＭＳ 明朝"/>
        </w:rPr>
        <w:t>学位授与方針を</w:t>
      </w:r>
      <w:r w:rsidRPr="00A31A32">
        <w:rPr>
          <w:rFonts w:hAnsi="ＭＳ 明朝" w:hint="eastAsia"/>
        </w:rPr>
        <w:t>定めていること。</w:t>
      </w:r>
    </w:p>
    <w:p w14:paraId="71BF188F" w14:textId="77777777" w:rsidR="00A31A32" w:rsidRPr="00A31A32" w:rsidRDefault="00A31A32" w:rsidP="00A31A32">
      <w:pPr>
        <w:adjustRightInd w:val="0"/>
        <w:snapToGrid w:val="0"/>
        <w:spacing w:beforeLines="50" w:before="184"/>
        <w:ind w:leftChars="1" w:left="1846" w:hangingChars="899" w:hanging="1844"/>
        <w:rPr>
          <w:rFonts w:hAnsi="ＭＳ 明朝"/>
        </w:rPr>
      </w:pPr>
      <w:r w:rsidRPr="00A31A32">
        <w:rPr>
          <w:rFonts w:hAnsi="ＭＳ 明朝" w:cs="Arial"/>
        </w:rPr>
        <w:t>【評価の</w:t>
      </w:r>
      <w:r w:rsidRPr="00A31A32">
        <w:rPr>
          <w:rFonts w:hAnsi="ＭＳ 明朝" w:cs="Arial" w:hint="eastAsia"/>
        </w:rPr>
        <w:t xml:space="preserve">視点 </w:t>
      </w:r>
      <w:r w:rsidRPr="00A31A32">
        <w:rPr>
          <w:rFonts w:hAnsi="ＭＳ 明朝" w:cs="Arial"/>
        </w:rPr>
        <w:t>2-2】</w:t>
      </w:r>
      <w:r w:rsidRPr="00A31A32">
        <w:rPr>
          <w:rFonts w:hAnsi="ＭＳ 明朝"/>
        </w:rPr>
        <w:t>学位授与方針を</w:t>
      </w:r>
      <w:r w:rsidRPr="00A31A32">
        <w:rPr>
          <w:rFonts w:hAnsi="ＭＳ 明朝" w:hint="eastAsia"/>
        </w:rPr>
        <w:t>公表していること。</w:t>
      </w:r>
    </w:p>
    <w:p w14:paraId="4B1E0BED" w14:textId="77777777" w:rsidR="00A31A32" w:rsidRPr="00A31A32" w:rsidRDefault="00A31A32" w:rsidP="00A31A32">
      <w:pPr>
        <w:adjustRightInd w:val="0"/>
        <w:snapToGrid w:val="0"/>
        <w:spacing w:beforeLines="50" w:before="184"/>
        <w:ind w:leftChars="1" w:left="1846" w:hangingChars="899" w:hanging="1844"/>
        <w:rPr>
          <w:rFonts w:hAnsi="ＭＳ 明朝"/>
        </w:rPr>
      </w:pPr>
      <w:r w:rsidRPr="00A31A32">
        <w:rPr>
          <w:rFonts w:hAnsi="ＭＳ 明朝" w:cs="Arial"/>
        </w:rPr>
        <w:t>【評価の</w:t>
      </w:r>
      <w:r w:rsidRPr="00A31A32">
        <w:rPr>
          <w:rFonts w:hAnsi="ＭＳ 明朝" w:cs="Arial" w:hint="eastAsia"/>
        </w:rPr>
        <w:t>視点</w:t>
      </w:r>
      <w:r w:rsidRPr="00A31A32">
        <w:rPr>
          <w:rFonts w:hAnsi="ＭＳ 明朝" w:cs="Arial"/>
        </w:rPr>
        <w:t>2-</w:t>
      </w:r>
      <w:r w:rsidRPr="00A31A32">
        <w:rPr>
          <w:rFonts w:hAnsi="ＭＳ 明朝" w:cs="Arial" w:hint="eastAsia"/>
        </w:rPr>
        <w:t>3</w:t>
      </w:r>
      <w:r w:rsidRPr="00A31A32">
        <w:rPr>
          <w:rFonts w:hAnsi="ＭＳ 明朝" w:cs="Arial"/>
        </w:rPr>
        <w:t>】</w:t>
      </w:r>
      <w:r w:rsidRPr="00A31A32">
        <w:rPr>
          <w:rFonts w:hAnsi="ＭＳ 明朝"/>
        </w:rPr>
        <w:t>学位授与方針</w:t>
      </w:r>
      <w:r w:rsidRPr="00A31A32">
        <w:rPr>
          <w:rFonts w:hAnsi="ＭＳ 明朝" w:hint="eastAsia"/>
        </w:rPr>
        <w:t>に基づき、</w:t>
      </w:r>
      <w:r w:rsidRPr="00A31A32">
        <w:rPr>
          <w:rFonts w:ascii="Century" w:hAnsi="ＭＳ 明朝" w:cs="MS-Mincho" w:hint="eastAsia"/>
          <w:kern w:val="0"/>
        </w:rPr>
        <w:t>教育課程の体系、教育内容、教育課程を構成する授業科目区分、授業形態等を示した</w:t>
      </w:r>
      <w:r w:rsidRPr="00A31A32">
        <w:rPr>
          <w:rFonts w:hAnsi="ＭＳ 明朝"/>
        </w:rPr>
        <w:t>教育課程</w:t>
      </w:r>
      <w:r w:rsidRPr="00A31A32">
        <w:rPr>
          <w:rFonts w:hAnsi="ＭＳ 明朝" w:hint="eastAsia"/>
        </w:rPr>
        <w:t>の</w:t>
      </w:r>
      <w:r w:rsidRPr="00A31A32">
        <w:rPr>
          <w:rFonts w:hAnsi="ＭＳ 明朝"/>
        </w:rPr>
        <w:t>編成・実施方針を</w:t>
      </w:r>
      <w:r w:rsidRPr="00A31A32">
        <w:rPr>
          <w:rFonts w:hAnsi="ＭＳ 明朝" w:hint="eastAsia"/>
        </w:rPr>
        <w:t>定めていること。</w:t>
      </w:r>
    </w:p>
    <w:p w14:paraId="5ABC652D" w14:textId="77777777" w:rsidR="00A31A32" w:rsidRPr="00A31A32" w:rsidRDefault="00A31A32" w:rsidP="00A31A32">
      <w:pPr>
        <w:adjustRightInd w:val="0"/>
        <w:snapToGrid w:val="0"/>
        <w:spacing w:beforeLines="50" w:before="184"/>
        <w:ind w:leftChars="1" w:left="1846" w:hangingChars="899" w:hanging="1844"/>
        <w:rPr>
          <w:rFonts w:hAnsi="ＭＳ 明朝"/>
        </w:rPr>
      </w:pPr>
      <w:r w:rsidRPr="00A31A32">
        <w:rPr>
          <w:rFonts w:hAnsi="ＭＳ 明朝" w:cs="Arial"/>
        </w:rPr>
        <w:t>【評価の</w:t>
      </w:r>
      <w:r w:rsidRPr="00A31A32">
        <w:rPr>
          <w:rFonts w:hAnsi="ＭＳ 明朝" w:cs="Arial" w:hint="eastAsia"/>
        </w:rPr>
        <w:t xml:space="preserve">視点 </w:t>
      </w:r>
      <w:r w:rsidRPr="00A31A32">
        <w:rPr>
          <w:rFonts w:hAnsi="ＭＳ 明朝" w:cs="Arial"/>
        </w:rPr>
        <w:t>2-</w:t>
      </w:r>
      <w:r w:rsidRPr="00A31A32">
        <w:rPr>
          <w:rFonts w:hAnsi="ＭＳ 明朝" w:cs="Arial" w:hint="eastAsia"/>
        </w:rPr>
        <w:t>4</w:t>
      </w:r>
      <w:r w:rsidRPr="00A31A32">
        <w:rPr>
          <w:rFonts w:hAnsi="ＭＳ 明朝" w:cs="Arial"/>
        </w:rPr>
        <w:t>】</w:t>
      </w:r>
      <w:r w:rsidRPr="00A31A32">
        <w:rPr>
          <w:rFonts w:hAnsi="ＭＳ 明朝"/>
        </w:rPr>
        <w:t>教育課程</w:t>
      </w:r>
      <w:r w:rsidRPr="00A31A32">
        <w:rPr>
          <w:rFonts w:hAnsi="ＭＳ 明朝" w:hint="eastAsia"/>
        </w:rPr>
        <w:t>の</w:t>
      </w:r>
      <w:r w:rsidRPr="00A31A32">
        <w:rPr>
          <w:rFonts w:hAnsi="ＭＳ 明朝"/>
        </w:rPr>
        <w:t>編成・実施方針を</w:t>
      </w:r>
      <w:r w:rsidRPr="00A31A32">
        <w:rPr>
          <w:rFonts w:hAnsi="ＭＳ 明朝" w:hint="eastAsia"/>
        </w:rPr>
        <w:t>公表していること。</w:t>
      </w:r>
    </w:p>
    <w:p w14:paraId="088266A3" w14:textId="77777777" w:rsidR="00A31A32" w:rsidRPr="00A31A32" w:rsidRDefault="00A31A32" w:rsidP="00A31A32">
      <w:pPr>
        <w:adjustRightInd w:val="0"/>
        <w:snapToGrid w:val="0"/>
        <w:spacing w:beforeLines="50" w:before="184"/>
        <w:ind w:leftChars="1" w:left="1846" w:hangingChars="899" w:hanging="1844"/>
        <w:rPr>
          <w:rFonts w:hAnsi="ＭＳ 明朝" w:cs="Arial"/>
        </w:rPr>
      </w:pPr>
      <w:r w:rsidRPr="00A31A32">
        <w:rPr>
          <w:rFonts w:hAnsi="ＭＳ 明朝" w:cs="Arial" w:hint="eastAsia"/>
        </w:rPr>
        <w:t>＜教育課程の編成＞</w:t>
      </w:r>
    </w:p>
    <w:p w14:paraId="0DA8354A"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 xml:space="preserve">視点 </w:t>
      </w:r>
      <w:r w:rsidRPr="00A31A32">
        <w:rPr>
          <w:rFonts w:hAnsi="ＭＳ 明朝" w:cs="Arial"/>
        </w:rPr>
        <w:t>2-5】</w:t>
      </w:r>
      <w:r w:rsidRPr="00A31A32">
        <w:rPr>
          <w:rFonts w:hAnsi="ＭＳ 明朝" w:hint="eastAsia"/>
        </w:rPr>
        <w:t>教育</w:t>
      </w:r>
      <w:r w:rsidRPr="00A31A32">
        <w:rPr>
          <w:rFonts w:hAnsi="ＭＳ 明朝"/>
        </w:rPr>
        <w:t>課程</w:t>
      </w:r>
      <w:r w:rsidRPr="00A31A32">
        <w:rPr>
          <w:rFonts w:hAnsi="ＭＳ 明朝" w:hint="eastAsia"/>
        </w:rPr>
        <w:t>の</w:t>
      </w:r>
      <w:r w:rsidRPr="00A31A32">
        <w:rPr>
          <w:rFonts w:hAnsi="ＭＳ 明朝"/>
        </w:rPr>
        <w:t>編成・実施方針</w:t>
      </w:r>
      <w:r w:rsidRPr="00A31A32">
        <w:rPr>
          <w:rFonts w:hAnsi="ＭＳ 明朝" w:hint="eastAsia"/>
        </w:rPr>
        <w:t>に基づき、</w:t>
      </w:r>
      <w:r w:rsidRPr="00A31A32">
        <w:rPr>
          <w:rFonts w:hAnsi="ＭＳ 明朝" w:cs="Arial" w:hint="eastAsia"/>
        </w:rPr>
        <w:t>教育課程を体系的に編成していること。</w:t>
      </w:r>
    </w:p>
    <w:p w14:paraId="09110298" w14:textId="77777777" w:rsidR="00A31A32" w:rsidRPr="00A31A32" w:rsidRDefault="00A31A32" w:rsidP="00A31A32">
      <w:pPr>
        <w:adjustRightInd w:val="0"/>
        <w:snapToGrid w:val="0"/>
        <w:spacing w:beforeLines="50" w:before="184"/>
        <w:ind w:leftChars="1" w:left="1846" w:hangingChars="899" w:hanging="1844"/>
        <w:rPr>
          <w:rFonts w:hAnsi="ＭＳ 明朝" w:cs="Arial"/>
        </w:rPr>
      </w:pPr>
      <w:r w:rsidRPr="00A31A32">
        <w:rPr>
          <w:rFonts w:hAnsi="ＭＳ 明朝" w:cs="Arial"/>
        </w:rPr>
        <w:t>【評価の</w:t>
      </w:r>
      <w:r w:rsidRPr="00A31A32">
        <w:rPr>
          <w:rFonts w:hAnsi="ＭＳ 明朝" w:cs="Arial" w:hint="eastAsia"/>
        </w:rPr>
        <w:t xml:space="preserve">視点 </w:t>
      </w:r>
      <w:r w:rsidRPr="00A31A32">
        <w:rPr>
          <w:rFonts w:hAnsi="ＭＳ 明朝" w:cs="Arial"/>
        </w:rPr>
        <w:t>2-6】モデル・コア・カリキュラム</w:t>
      </w:r>
      <w:r w:rsidRPr="00A31A32">
        <w:rPr>
          <w:rFonts w:hAnsi="ＭＳ 明朝" w:cs="Arial" w:hint="eastAsia"/>
        </w:rPr>
        <w:t>の内容を網羅</w:t>
      </w:r>
      <w:r w:rsidRPr="00A31A32">
        <w:rPr>
          <w:rFonts w:hAnsi="ＭＳ 明朝" w:cs="Arial"/>
        </w:rPr>
        <w:t>した</w:t>
      </w:r>
      <w:r w:rsidRPr="00A31A32">
        <w:rPr>
          <w:rFonts w:hAnsi="ＭＳ 明朝" w:cs="Arial" w:hint="eastAsia"/>
        </w:rPr>
        <w:t>講義内容</w:t>
      </w:r>
      <w:r w:rsidRPr="00A31A32">
        <w:rPr>
          <w:rFonts w:hAnsi="ＭＳ 明朝" w:cs="Arial"/>
        </w:rPr>
        <w:t>であること。</w:t>
      </w:r>
    </w:p>
    <w:p w14:paraId="6C9D4939" w14:textId="77777777" w:rsidR="00A31A32" w:rsidRPr="00A31A32" w:rsidRDefault="00A31A32" w:rsidP="00A31A32">
      <w:pPr>
        <w:adjustRightInd w:val="0"/>
        <w:snapToGrid w:val="0"/>
        <w:spacing w:beforeLines="50" w:before="184"/>
        <w:ind w:left="1846" w:hangingChars="900" w:hanging="1846"/>
        <w:rPr>
          <w:rFonts w:hAnsi="ＭＳ 明朝" w:cs="Arial"/>
        </w:rPr>
      </w:pPr>
      <w:r w:rsidRPr="00A31A32">
        <w:rPr>
          <w:rFonts w:hAnsi="ＭＳ 明朝" w:cs="Arial"/>
        </w:rPr>
        <w:t>【評価の</w:t>
      </w:r>
      <w:r w:rsidRPr="00A31A32">
        <w:rPr>
          <w:rFonts w:hAnsi="ＭＳ 明朝" w:cs="Arial" w:hint="eastAsia"/>
        </w:rPr>
        <w:t xml:space="preserve">視点 </w:t>
      </w:r>
      <w:r w:rsidRPr="00A31A32">
        <w:rPr>
          <w:rFonts w:hAnsi="ＭＳ 明朝" w:cs="Arial"/>
        </w:rPr>
        <w:t>2-7】モデル・コア・カリキュラムの実習内容</w:t>
      </w:r>
      <w:r w:rsidRPr="00A31A32">
        <w:rPr>
          <w:rFonts w:hAnsi="ＭＳ 明朝" w:cs="Arial" w:hint="eastAsia"/>
        </w:rPr>
        <w:t>を</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690EFEE6"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 xml:space="preserve">視点 </w:t>
      </w:r>
      <w:r w:rsidRPr="00A31A32">
        <w:rPr>
          <w:rFonts w:hAnsi="ＭＳ 明朝" w:cs="Arial"/>
        </w:rPr>
        <w:t>2-8】教員の監督指導の下で</w:t>
      </w:r>
      <w:r w:rsidRPr="00A31A32">
        <w:rPr>
          <w:rFonts w:hAnsi="ＭＳ 明朝" w:cs="Arial" w:hint="eastAsia"/>
        </w:rPr>
        <w:t>適正に</w:t>
      </w:r>
      <w:r w:rsidRPr="00A31A32">
        <w:rPr>
          <w:rFonts w:hAnsi="ＭＳ 明朝" w:cs="Arial"/>
        </w:rPr>
        <w:t>実習</w:t>
      </w:r>
      <w:r w:rsidRPr="00A31A32">
        <w:rPr>
          <w:rFonts w:hAnsi="ＭＳ 明朝" w:cs="Arial" w:hint="eastAsia"/>
        </w:rPr>
        <w:t>を</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7F55ACAB"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 xml:space="preserve">視点 </w:t>
      </w:r>
      <w:r w:rsidRPr="00A31A32">
        <w:rPr>
          <w:rFonts w:hAnsi="ＭＳ 明朝" w:cs="Arial"/>
        </w:rPr>
        <w:t>2-9】講義と関連</w:t>
      </w:r>
      <w:r w:rsidRPr="00A31A32">
        <w:rPr>
          <w:rFonts w:hAnsi="ＭＳ 明朝" w:cs="Arial" w:hint="eastAsia"/>
        </w:rPr>
        <w:t>した</w:t>
      </w:r>
      <w:r w:rsidRPr="00A31A32">
        <w:rPr>
          <w:rFonts w:hAnsi="ＭＳ 明朝" w:cs="Arial"/>
        </w:rPr>
        <w:t>実習</w:t>
      </w:r>
      <w:r w:rsidRPr="00A31A32">
        <w:rPr>
          <w:rFonts w:hAnsi="ＭＳ 明朝" w:cs="Arial" w:hint="eastAsia"/>
        </w:rPr>
        <w:t>を行う場合、それらが</w:t>
      </w:r>
      <w:r w:rsidRPr="00A31A32">
        <w:rPr>
          <w:rFonts w:hAnsi="ＭＳ 明朝" w:cs="Arial"/>
        </w:rPr>
        <w:t>連動して</w:t>
      </w:r>
      <w:r w:rsidRPr="00A31A32">
        <w:rPr>
          <w:rFonts w:hAnsi="ＭＳ 明朝" w:cs="Arial" w:hint="eastAsia"/>
        </w:rPr>
        <w:t>行われている</w:t>
      </w:r>
      <w:r w:rsidRPr="00A31A32">
        <w:rPr>
          <w:rFonts w:hAnsi="ＭＳ 明朝" w:cs="Arial"/>
        </w:rPr>
        <w:t>こと。</w:t>
      </w:r>
    </w:p>
    <w:p w14:paraId="14CE2AA3"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視点</w:t>
      </w:r>
      <w:r w:rsidRPr="00A31A32">
        <w:rPr>
          <w:rFonts w:hAnsi="ＭＳ 明朝" w:cs="Arial"/>
        </w:rPr>
        <w:t>2-10】</w:t>
      </w:r>
      <w:r w:rsidRPr="00A31A32">
        <w:rPr>
          <w:rFonts w:hAnsi="ＭＳ 明朝" w:cs="Arial" w:hint="eastAsia"/>
        </w:rPr>
        <w:t>獣医師の資質を涵養する教育を行って</w:t>
      </w:r>
      <w:r w:rsidRPr="00A31A32">
        <w:rPr>
          <w:rFonts w:hAnsi="ＭＳ 明朝" w:cs="Arial"/>
        </w:rPr>
        <w:t>いること。</w:t>
      </w:r>
    </w:p>
    <w:p w14:paraId="4446751F" w14:textId="77777777" w:rsidR="00A31A32" w:rsidRPr="00A31A32" w:rsidRDefault="00A31A32" w:rsidP="00A31A32">
      <w:pPr>
        <w:adjustRightInd w:val="0"/>
        <w:snapToGrid w:val="0"/>
        <w:spacing w:beforeLines="50" w:before="184"/>
        <w:ind w:left="1887" w:hangingChars="920" w:hanging="1887"/>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11</w:t>
      </w:r>
      <w:r w:rsidRPr="00A31A32">
        <w:rPr>
          <w:rFonts w:hAnsi="ＭＳ 明朝" w:cs="Arial"/>
        </w:rPr>
        <w:t>】総合参加型臨床実習</w:t>
      </w:r>
      <w:r w:rsidRPr="00A31A32">
        <w:rPr>
          <w:rFonts w:hAnsi="ＭＳ 明朝" w:cs="Arial" w:hint="eastAsia"/>
        </w:rPr>
        <w:t>を実施する際は、学生に対し</w:t>
      </w:r>
      <w:r w:rsidRPr="00A31A32">
        <w:rPr>
          <w:rFonts w:hAnsi="ＭＳ 明朝" w:cs="Arial"/>
        </w:rPr>
        <w:t>客観性</w:t>
      </w:r>
      <w:r w:rsidRPr="00A31A32">
        <w:rPr>
          <w:rFonts w:hAnsi="ＭＳ 明朝" w:cs="Arial" w:hint="eastAsia"/>
        </w:rPr>
        <w:t>の</w:t>
      </w:r>
      <w:r w:rsidRPr="00A31A32">
        <w:rPr>
          <w:rFonts w:hAnsi="ＭＳ 明朝" w:cs="Arial"/>
        </w:rPr>
        <w:t>ある適正な事前評価</w:t>
      </w:r>
      <w:r w:rsidRPr="00A31A32">
        <w:rPr>
          <w:rFonts w:hAnsi="ＭＳ 明朝" w:cs="Arial" w:hint="eastAsia"/>
        </w:rPr>
        <w:t>（共用試験）を</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5E081228" w14:textId="77777777" w:rsidR="00A31A32" w:rsidRPr="00A31A32" w:rsidRDefault="00A31A32" w:rsidP="00A31A32">
      <w:pPr>
        <w:adjustRightInd w:val="0"/>
        <w:snapToGrid w:val="0"/>
        <w:spacing w:beforeLines="50" w:before="184"/>
        <w:ind w:left="1899" w:hangingChars="926" w:hanging="1899"/>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12</w:t>
      </w:r>
      <w:r w:rsidRPr="00A31A32">
        <w:rPr>
          <w:rFonts w:hAnsi="ＭＳ 明朝" w:cs="Arial"/>
        </w:rPr>
        <w:t>】モデル・コア・カリキュラム</w:t>
      </w:r>
      <w:r w:rsidRPr="00A31A32">
        <w:rPr>
          <w:rFonts w:hAnsi="ＭＳ 明朝" w:cs="Arial" w:hint="eastAsia"/>
        </w:rPr>
        <w:t>の内容</w:t>
      </w:r>
      <w:r w:rsidRPr="00A31A32">
        <w:rPr>
          <w:rFonts w:hAnsi="ＭＳ 明朝" w:cs="Arial"/>
        </w:rPr>
        <w:t>に従い実践的能力を涵養する総合参加型臨床実習</w:t>
      </w:r>
      <w:r w:rsidRPr="00A31A32">
        <w:rPr>
          <w:rFonts w:hAnsi="ＭＳ 明朝" w:cs="Arial" w:hint="eastAsia"/>
        </w:rPr>
        <w:t>を</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76AD77F2" w14:textId="77777777" w:rsidR="00A31A32" w:rsidRPr="00A31A32" w:rsidRDefault="00A31A32" w:rsidP="00A31A32">
      <w:pPr>
        <w:adjustRightInd w:val="0"/>
        <w:snapToGrid w:val="0"/>
        <w:spacing w:beforeLines="50" w:before="184"/>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13</w:t>
      </w:r>
      <w:r w:rsidRPr="00A31A32">
        <w:rPr>
          <w:rFonts w:hAnsi="ＭＳ 明朝" w:cs="Arial"/>
        </w:rPr>
        <w:t>】</w:t>
      </w:r>
      <w:r w:rsidRPr="00A31A32">
        <w:rPr>
          <w:rFonts w:hAnsi="ＭＳ 明朝" w:cs="Arial" w:hint="eastAsia"/>
        </w:rPr>
        <w:t>動物死体</w:t>
      </w:r>
      <w:r w:rsidRPr="00A31A32">
        <w:rPr>
          <w:rFonts w:hAnsi="ＭＳ 明朝" w:cs="Arial"/>
        </w:rPr>
        <w:t>を活用した解剖学教育</w:t>
      </w:r>
      <w:r w:rsidRPr="00A31A32">
        <w:rPr>
          <w:rFonts w:hAnsi="ＭＳ 明朝" w:cs="Arial" w:hint="eastAsia"/>
        </w:rPr>
        <w:t>を適正に</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77DF82EF" w14:textId="058742C0" w:rsidR="00A31A32" w:rsidRPr="00A31A32" w:rsidRDefault="00A31A32" w:rsidP="00A31A32">
      <w:pPr>
        <w:adjustRightInd w:val="0"/>
        <w:snapToGrid w:val="0"/>
        <w:spacing w:beforeLines="50" w:before="184"/>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14</w:t>
      </w:r>
      <w:r w:rsidRPr="00A31A32">
        <w:rPr>
          <w:rFonts w:hAnsi="ＭＳ 明朝" w:cs="Arial"/>
        </w:rPr>
        <w:t>】</w:t>
      </w:r>
      <w:r w:rsidR="009F774A">
        <w:rPr>
          <w:rFonts w:hAnsi="ＭＳ 明朝" w:cs="Arial" w:hint="eastAsia"/>
        </w:rPr>
        <w:t>動物死体</w:t>
      </w:r>
      <w:r w:rsidRPr="00A31A32">
        <w:rPr>
          <w:rFonts w:hAnsi="ＭＳ 明朝" w:cs="Arial"/>
        </w:rPr>
        <w:t>を活用した</w:t>
      </w:r>
      <w:r w:rsidR="009F774A">
        <w:rPr>
          <w:rFonts w:hAnsi="ＭＳ 明朝" w:cs="Arial" w:hint="eastAsia"/>
        </w:rPr>
        <w:t>病理学</w:t>
      </w:r>
      <w:r w:rsidRPr="00A31A32">
        <w:rPr>
          <w:rFonts w:hAnsi="ＭＳ 明朝" w:cs="Arial"/>
        </w:rPr>
        <w:t>教育</w:t>
      </w:r>
      <w:r w:rsidRPr="00A31A32">
        <w:rPr>
          <w:rFonts w:hAnsi="ＭＳ 明朝" w:cs="Arial" w:hint="eastAsia"/>
        </w:rPr>
        <w:t>を適正に</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54AF0CF9" w14:textId="77777777" w:rsidR="00A31A32" w:rsidRPr="00A31A32" w:rsidRDefault="00A31A32" w:rsidP="00A31A32">
      <w:pPr>
        <w:adjustRightInd w:val="0"/>
        <w:snapToGrid w:val="0"/>
        <w:spacing w:beforeLines="50" w:before="184"/>
        <w:ind w:leftChars="1" w:left="1846" w:hangingChars="899" w:hanging="1844"/>
        <w:rPr>
          <w:rFonts w:hAnsi="ＭＳ 明朝" w:cs="Arial"/>
        </w:rPr>
      </w:pPr>
      <w:r w:rsidRPr="00A31A32">
        <w:rPr>
          <w:rFonts w:hAnsi="ＭＳ 明朝" w:cs="Arial"/>
        </w:rPr>
        <w:t>【評価の</w:t>
      </w:r>
      <w:r w:rsidRPr="00A31A32">
        <w:rPr>
          <w:rFonts w:hAnsi="ＭＳ 明朝" w:cs="Arial" w:hint="eastAsia"/>
        </w:rPr>
        <w:t>視点</w:t>
      </w:r>
      <w:r w:rsidRPr="00A31A32">
        <w:rPr>
          <w:rFonts w:hAnsi="ＭＳ 明朝" w:cs="Arial"/>
        </w:rPr>
        <w:t>2-1</w:t>
      </w:r>
      <w:r w:rsidRPr="00A31A32">
        <w:rPr>
          <w:rFonts w:hAnsi="ＭＳ 明朝" w:cs="Arial" w:hint="eastAsia"/>
        </w:rPr>
        <w:t>5</w:t>
      </w:r>
      <w:r w:rsidRPr="00A31A32">
        <w:rPr>
          <w:rFonts w:hAnsi="ＭＳ 明朝" w:cs="Arial"/>
        </w:rPr>
        <w:t>】</w:t>
      </w:r>
      <w:r w:rsidRPr="00A31A32">
        <w:rPr>
          <w:rFonts w:hAnsi="ＭＳ 明朝"/>
        </w:rPr>
        <w:t>獣医学</w:t>
      </w:r>
      <w:r w:rsidRPr="00A31A32">
        <w:rPr>
          <w:rFonts w:hAnsi="ＭＳ 明朝" w:hint="eastAsia"/>
        </w:rPr>
        <w:t>教育（</w:t>
      </w:r>
      <w:r w:rsidRPr="00A31A32">
        <w:rPr>
          <w:rFonts w:hAnsi="ＭＳ 明朝"/>
        </w:rPr>
        <w:t>学士課程</w:t>
      </w:r>
      <w:r w:rsidRPr="00A31A32">
        <w:rPr>
          <w:rFonts w:hAnsi="ＭＳ 明朝" w:hint="eastAsia"/>
        </w:rPr>
        <w:t>）</w:t>
      </w:r>
      <w:r w:rsidRPr="00A31A32">
        <w:rPr>
          <w:rFonts w:hAnsi="ＭＳ 明朝"/>
        </w:rPr>
        <w:t>の</w:t>
      </w:r>
      <w:r w:rsidRPr="00A31A32">
        <w:rPr>
          <w:rFonts w:hAnsi="ＭＳ 明朝" w:hint="eastAsia"/>
        </w:rPr>
        <w:t>目的</w:t>
      </w:r>
      <w:r w:rsidRPr="00A31A32">
        <w:rPr>
          <w:rFonts w:hAnsi="ＭＳ 明朝" w:cs="Arial"/>
          <w:color w:val="000000"/>
        </w:rPr>
        <w:t>や社会的要求に応じ</w:t>
      </w:r>
      <w:r w:rsidRPr="00A31A32">
        <w:rPr>
          <w:rFonts w:hAnsi="ＭＳ 明朝" w:cs="Arial" w:hint="eastAsia"/>
          <w:color w:val="000000"/>
        </w:rPr>
        <w:t>た</w:t>
      </w:r>
      <w:r w:rsidRPr="00A31A32">
        <w:rPr>
          <w:rFonts w:hAnsi="ＭＳ 明朝" w:cs="Arial"/>
        </w:rPr>
        <w:t>アドバンス</w:t>
      </w:r>
      <w:r w:rsidRPr="00A31A32">
        <w:rPr>
          <w:rFonts w:hAnsi="ＭＳ 明朝" w:cs="Arial" w:hint="eastAsia"/>
        </w:rPr>
        <w:t>講義</w:t>
      </w:r>
      <w:r w:rsidRPr="00A31A32">
        <w:rPr>
          <w:rFonts w:hAnsi="ＭＳ 明朝" w:cs="Arial"/>
        </w:rPr>
        <w:t>科目</w:t>
      </w:r>
      <w:r w:rsidRPr="00A31A32">
        <w:rPr>
          <w:rFonts w:hAnsi="ＭＳ 明朝" w:cs="Arial" w:hint="eastAsia"/>
        </w:rPr>
        <w:t>を</w:t>
      </w:r>
      <w:r w:rsidRPr="00A31A32">
        <w:rPr>
          <w:rFonts w:hAnsi="ＭＳ 明朝" w:cs="Arial"/>
        </w:rPr>
        <w:t>開講</w:t>
      </w:r>
      <w:r w:rsidRPr="00A31A32">
        <w:rPr>
          <w:rFonts w:hAnsi="ＭＳ 明朝" w:cs="Arial" w:hint="eastAsia"/>
        </w:rPr>
        <w:t>し</w:t>
      </w:r>
      <w:r w:rsidRPr="00A31A32">
        <w:rPr>
          <w:rFonts w:hAnsi="ＭＳ 明朝" w:cs="Arial"/>
        </w:rPr>
        <w:t>ている</w:t>
      </w:r>
      <w:r w:rsidRPr="00A31A32">
        <w:rPr>
          <w:rFonts w:hAnsi="ＭＳ 明朝" w:cs="Arial" w:hint="eastAsia"/>
        </w:rPr>
        <w:t>か</w:t>
      </w:r>
      <w:r w:rsidRPr="00A31A32">
        <w:rPr>
          <w:rFonts w:hAnsi="ＭＳ 明朝" w:cs="Arial"/>
        </w:rPr>
        <w:t>。</w:t>
      </w:r>
    </w:p>
    <w:p w14:paraId="5A9199ED"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視点</w:t>
      </w:r>
      <w:r w:rsidRPr="00A31A32">
        <w:rPr>
          <w:rFonts w:hAnsi="ＭＳ 明朝" w:cs="Arial"/>
        </w:rPr>
        <w:t>2-1</w:t>
      </w:r>
      <w:r w:rsidRPr="00A31A32">
        <w:rPr>
          <w:rFonts w:hAnsi="ＭＳ 明朝" w:cs="Arial" w:hint="eastAsia"/>
        </w:rPr>
        <w:t>6</w:t>
      </w:r>
      <w:r w:rsidRPr="00A31A32">
        <w:rPr>
          <w:rFonts w:hAnsi="ＭＳ 明朝" w:cs="Arial"/>
        </w:rPr>
        <w:t>】特別研究（卒業研究）</w:t>
      </w:r>
      <w:r w:rsidRPr="00A31A32">
        <w:rPr>
          <w:rFonts w:hAnsi="ＭＳ 明朝" w:cs="Arial" w:hint="eastAsia"/>
        </w:rPr>
        <w:t>を</w:t>
      </w:r>
      <w:r w:rsidRPr="00A31A32">
        <w:rPr>
          <w:rFonts w:hAnsi="ＭＳ 明朝" w:cs="Arial"/>
        </w:rPr>
        <w:t>実施</w:t>
      </w:r>
      <w:r w:rsidRPr="00A31A32">
        <w:rPr>
          <w:rFonts w:hAnsi="ＭＳ 明朝" w:cs="Arial" w:hint="eastAsia"/>
        </w:rPr>
        <w:t>し</w:t>
      </w:r>
      <w:r w:rsidRPr="00A31A32">
        <w:rPr>
          <w:rFonts w:hAnsi="ＭＳ 明朝" w:cs="Arial"/>
        </w:rPr>
        <w:t>ていること。</w:t>
      </w:r>
    </w:p>
    <w:p w14:paraId="1ECB0166" w14:textId="5ED512B0" w:rsidR="00A31A32" w:rsidRPr="00A31A32" w:rsidRDefault="00A31A32" w:rsidP="00A31A32">
      <w:pPr>
        <w:adjustRightInd w:val="0"/>
        <w:snapToGrid w:val="0"/>
        <w:spacing w:beforeLines="50" w:before="184"/>
        <w:ind w:left="1764" w:hangingChars="860" w:hanging="1764"/>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17</w:t>
      </w:r>
      <w:r w:rsidRPr="00A31A32">
        <w:rPr>
          <w:rFonts w:hAnsi="ＭＳ 明朝" w:cs="Arial"/>
        </w:rPr>
        <w:t>】</w:t>
      </w:r>
      <w:r w:rsidRPr="00A31A32">
        <w:rPr>
          <w:rFonts w:hAnsi="ＭＳ 明朝"/>
        </w:rPr>
        <w:t>適</w:t>
      </w:r>
      <w:r w:rsidRPr="00A31A32">
        <w:rPr>
          <w:rFonts w:hAnsi="ＭＳ 明朝" w:hint="eastAsia"/>
        </w:rPr>
        <w:t>切</w:t>
      </w:r>
      <w:r w:rsidR="009F774A">
        <w:rPr>
          <w:rFonts w:hAnsi="ＭＳ 明朝" w:hint="eastAsia"/>
        </w:rPr>
        <w:t>な</w:t>
      </w:r>
      <w:r w:rsidRPr="00A31A32">
        <w:rPr>
          <w:rFonts w:hAnsi="ＭＳ 明朝" w:cs="Arial"/>
        </w:rPr>
        <w:t>実地研修（インターンシップ）</w:t>
      </w:r>
      <w:r w:rsidRPr="00A31A32">
        <w:rPr>
          <w:rFonts w:hAnsi="ＭＳ 明朝" w:cs="Arial" w:hint="eastAsia"/>
        </w:rPr>
        <w:t>を</w:t>
      </w:r>
      <w:r w:rsidRPr="00A31A32">
        <w:rPr>
          <w:rFonts w:hAnsi="ＭＳ 明朝" w:cs="Arial"/>
        </w:rPr>
        <w:t>実施</w:t>
      </w:r>
      <w:r w:rsidRPr="00A31A32">
        <w:rPr>
          <w:rFonts w:hAnsi="ＭＳ 明朝" w:cs="Arial" w:hint="eastAsia"/>
        </w:rPr>
        <w:t>し</w:t>
      </w:r>
      <w:r w:rsidRPr="00A31A32">
        <w:rPr>
          <w:rFonts w:hAnsi="ＭＳ 明朝" w:cs="Arial"/>
        </w:rPr>
        <w:t>ている</w:t>
      </w:r>
      <w:r w:rsidRPr="00A31A32">
        <w:rPr>
          <w:rFonts w:hAnsi="ＭＳ 明朝" w:cs="Arial" w:hint="eastAsia"/>
        </w:rPr>
        <w:t>か</w:t>
      </w:r>
      <w:r w:rsidRPr="00A31A32">
        <w:rPr>
          <w:rFonts w:hAnsi="ＭＳ 明朝" w:cs="Arial"/>
        </w:rPr>
        <w:t>。</w:t>
      </w:r>
    </w:p>
    <w:p w14:paraId="6D0179E6" w14:textId="77777777" w:rsidR="00A31A32" w:rsidRPr="00A31A32" w:rsidRDefault="00A31A32" w:rsidP="00A31A32">
      <w:pPr>
        <w:adjustRightInd w:val="0"/>
        <w:snapToGrid w:val="0"/>
        <w:spacing w:beforeLines="50" w:before="184"/>
        <w:ind w:leftChars="51" w:left="1846" w:hangingChars="849" w:hanging="1741"/>
        <w:rPr>
          <w:rFonts w:hAnsi="ＭＳ 明朝" w:cs="Arial"/>
        </w:rPr>
      </w:pPr>
      <w:r w:rsidRPr="00A31A32">
        <w:rPr>
          <w:rFonts w:hAnsi="ＭＳ 明朝" w:cs="Arial" w:hint="eastAsia"/>
        </w:rPr>
        <w:t>＜教育方法＞</w:t>
      </w:r>
    </w:p>
    <w:p w14:paraId="6CAE5035"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18</w:t>
      </w:r>
      <w:r w:rsidRPr="00A31A32">
        <w:rPr>
          <w:rFonts w:hAnsi="ＭＳ 明朝" w:cs="Arial"/>
        </w:rPr>
        <w:t>】</w:t>
      </w:r>
      <w:r w:rsidRPr="00A31A32">
        <w:rPr>
          <w:rFonts w:ascii="Century" w:hint="eastAsia"/>
        </w:rPr>
        <w:t>学生が授業科目を体系的に履修できるよう、履修指導を適切に行うとともに、</w:t>
      </w:r>
      <w:r w:rsidRPr="00A31A32">
        <w:rPr>
          <w:rFonts w:hAnsi="ＭＳ 明朝" w:cs="Arial" w:hint="eastAsia"/>
        </w:rPr>
        <w:t>カリキュラムツリー又はカリキュラムマップなどを整備していること。</w:t>
      </w:r>
    </w:p>
    <w:p w14:paraId="7647F16B" w14:textId="77777777" w:rsidR="00A31A32" w:rsidRPr="00A31A32" w:rsidRDefault="00A31A32" w:rsidP="00A31A32">
      <w:pPr>
        <w:adjustRightInd w:val="0"/>
        <w:snapToGrid w:val="0"/>
        <w:spacing w:beforeLines="50" w:before="184"/>
        <w:ind w:left="1764" w:hangingChars="860" w:hanging="1764"/>
        <w:rPr>
          <w:rFonts w:hAnsi="ＭＳ 明朝" w:cs="Arial"/>
        </w:rPr>
      </w:pPr>
      <w:r w:rsidRPr="00A31A32">
        <w:rPr>
          <w:rFonts w:hAnsi="ＭＳ 明朝" w:cs="Arial" w:hint="eastAsia"/>
        </w:rPr>
        <w:t>【評価の視点2-19】シラバスにおいて、授業科目ごとに全体目標、授業概要、成績評価基準・方法等を明示していること。</w:t>
      </w:r>
    </w:p>
    <w:p w14:paraId="410592ED"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視点</w:t>
      </w:r>
      <w:r w:rsidRPr="00A31A32">
        <w:rPr>
          <w:rFonts w:hAnsi="ＭＳ 明朝" w:cs="Arial"/>
        </w:rPr>
        <w:t>2-2</w:t>
      </w:r>
      <w:r w:rsidRPr="00A31A32">
        <w:rPr>
          <w:rFonts w:hAnsi="ＭＳ 明朝" w:cs="Arial" w:hint="eastAsia"/>
        </w:rPr>
        <w:t>0</w:t>
      </w:r>
      <w:r w:rsidRPr="00A31A32">
        <w:rPr>
          <w:rFonts w:hAnsi="ＭＳ 明朝" w:cs="Arial"/>
        </w:rPr>
        <w:t>】シラバス</w:t>
      </w:r>
      <w:r w:rsidRPr="00A31A32">
        <w:rPr>
          <w:rFonts w:hAnsi="ＭＳ 明朝" w:cs="Arial" w:hint="eastAsia"/>
        </w:rPr>
        <w:t>の</w:t>
      </w:r>
      <w:r w:rsidRPr="00A31A32">
        <w:rPr>
          <w:rFonts w:hAnsi="ＭＳ 明朝" w:cs="Arial"/>
        </w:rPr>
        <w:t>記載</w:t>
      </w:r>
      <w:r w:rsidRPr="00A31A32">
        <w:rPr>
          <w:rFonts w:hAnsi="ＭＳ 明朝" w:cs="Arial" w:hint="eastAsia"/>
        </w:rPr>
        <w:t>内容を</w:t>
      </w:r>
      <w:r w:rsidRPr="00A31A32">
        <w:rPr>
          <w:rFonts w:hAnsi="ＭＳ 明朝" w:cs="Arial"/>
        </w:rPr>
        <w:t>改善</w:t>
      </w:r>
      <w:r w:rsidRPr="00A31A32">
        <w:rPr>
          <w:rFonts w:hAnsi="ＭＳ 明朝" w:cs="Arial" w:hint="eastAsia"/>
        </w:rPr>
        <w:t>する</w:t>
      </w:r>
      <w:r w:rsidRPr="00A31A32">
        <w:rPr>
          <w:rFonts w:hAnsi="ＭＳ 明朝" w:cs="Arial"/>
        </w:rPr>
        <w:t>仕組み</w:t>
      </w:r>
      <w:r w:rsidRPr="00A31A32">
        <w:rPr>
          <w:rFonts w:hAnsi="ＭＳ 明朝" w:cs="Arial" w:hint="eastAsia"/>
        </w:rPr>
        <w:t>があ</w:t>
      </w:r>
      <w:r w:rsidRPr="00A31A32">
        <w:rPr>
          <w:rFonts w:hAnsi="ＭＳ 明朝" w:cs="Arial"/>
        </w:rPr>
        <w:t>ること。</w:t>
      </w:r>
    </w:p>
    <w:p w14:paraId="0DE26E16" w14:textId="77777777" w:rsidR="00A31A32" w:rsidRPr="00A31A32" w:rsidRDefault="00A31A32" w:rsidP="00A31A32">
      <w:pPr>
        <w:adjustRightInd w:val="0"/>
        <w:snapToGrid w:val="0"/>
        <w:spacing w:beforeLines="50" w:before="184"/>
        <w:ind w:left="1798" w:hangingChars="877" w:hanging="1798"/>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21</w:t>
      </w:r>
      <w:r w:rsidRPr="00A31A32">
        <w:rPr>
          <w:rFonts w:hAnsi="ＭＳ 明朝" w:cs="Arial"/>
        </w:rPr>
        <w:t>】</w:t>
      </w:r>
      <w:r w:rsidRPr="00A31A32">
        <w:rPr>
          <w:rFonts w:ascii="Century" w:hAnsi="ＭＳ 明朝" w:hint="eastAsia"/>
          <w:szCs w:val="22"/>
        </w:rPr>
        <w:t>厳格かつ適正な成績評価</w:t>
      </w:r>
      <w:r w:rsidRPr="00A31A32">
        <w:rPr>
          <w:rFonts w:ascii="Century" w:hAnsi="ＭＳ 明朝" w:cs="MS-Mincho" w:hint="eastAsia"/>
          <w:kern w:val="0"/>
        </w:rPr>
        <w:t>及び単位認定を行っていること。</w:t>
      </w:r>
    </w:p>
    <w:p w14:paraId="42A5E941" w14:textId="77777777" w:rsidR="00A31A32" w:rsidRPr="00A31A32" w:rsidRDefault="00A31A32" w:rsidP="00A31A32">
      <w:pPr>
        <w:adjustRightInd w:val="0"/>
        <w:snapToGrid w:val="0"/>
        <w:spacing w:beforeLines="50" w:before="184"/>
        <w:ind w:left="1764" w:hangingChars="860" w:hanging="1764"/>
        <w:rPr>
          <w:rFonts w:hAnsi="ＭＳ 明朝" w:cs="Arial"/>
        </w:rPr>
      </w:pPr>
      <w:r w:rsidRPr="00A31A32">
        <w:rPr>
          <w:rFonts w:hAnsi="ＭＳ 明朝" w:cs="Arial" w:hint="eastAsia"/>
        </w:rPr>
        <w:lastRenderedPageBreak/>
        <w:t>【評価の視点2-22】成績評価に対しての学生からの異議申立制度を整備していること。</w:t>
      </w:r>
    </w:p>
    <w:p w14:paraId="71F24358" w14:textId="01BC6B03" w:rsidR="00A31A32" w:rsidRPr="00A31A32" w:rsidRDefault="00A31A32" w:rsidP="00A31A32">
      <w:pPr>
        <w:adjustRightInd w:val="0"/>
        <w:snapToGrid w:val="0"/>
        <w:spacing w:beforeLines="50" w:before="184"/>
        <w:ind w:left="1872" w:hangingChars="913" w:hanging="1872"/>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23</w:t>
      </w:r>
      <w:r w:rsidRPr="00A31A32">
        <w:rPr>
          <w:rFonts w:hAnsi="ＭＳ 明朝" w:cs="Arial"/>
        </w:rPr>
        <w:t>】適切な進級要件</w:t>
      </w:r>
      <w:r w:rsidRPr="00A31A32">
        <w:rPr>
          <w:rFonts w:hAnsi="ＭＳ 明朝" w:cs="Arial" w:hint="eastAsia"/>
        </w:rPr>
        <w:t>を</w:t>
      </w:r>
      <w:r w:rsidRPr="00A31A32">
        <w:rPr>
          <w:rFonts w:hAnsi="ＭＳ 明朝" w:cs="Arial"/>
        </w:rPr>
        <w:t>設定</w:t>
      </w:r>
      <w:r w:rsidRPr="00A31A32">
        <w:rPr>
          <w:rFonts w:hAnsi="ＭＳ 明朝" w:cs="Arial" w:hint="eastAsia"/>
        </w:rPr>
        <w:t>し</w:t>
      </w:r>
      <w:r w:rsidRPr="00A31A32">
        <w:rPr>
          <w:rFonts w:hAnsi="ＭＳ 明朝" w:cs="Arial"/>
        </w:rPr>
        <w:t>、</w:t>
      </w:r>
      <w:r w:rsidRPr="00A31A32">
        <w:rPr>
          <w:rFonts w:hAnsi="ＭＳ 明朝" w:cs="Arial" w:hint="eastAsia"/>
        </w:rPr>
        <w:t>学生に周知している</w:t>
      </w:r>
      <w:r w:rsidRPr="00A31A32">
        <w:rPr>
          <w:rFonts w:hAnsi="ＭＳ 明朝" w:cs="Arial"/>
        </w:rPr>
        <w:t>こと。</w:t>
      </w:r>
    </w:p>
    <w:p w14:paraId="760E73E9" w14:textId="77777777" w:rsidR="00A31A32" w:rsidRPr="00A31A32" w:rsidRDefault="00A31A32" w:rsidP="00A31A32">
      <w:pPr>
        <w:adjustRightInd w:val="0"/>
        <w:snapToGrid w:val="0"/>
        <w:spacing w:beforeLines="50" w:before="184"/>
        <w:ind w:left="1764" w:hangingChars="860" w:hanging="1764"/>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24</w:t>
      </w:r>
      <w:r w:rsidRPr="00A31A32">
        <w:rPr>
          <w:rFonts w:hAnsi="ＭＳ 明朝" w:cs="Arial"/>
        </w:rPr>
        <w:t>】適切な卒業要件</w:t>
      </w:r>
      <w:r w:rsidRPr="00A31A32">
        <w:rPr>
          <w:rFonts w:hAnsi="ＭＳ 明朝" w:cs="Arial" w:hint="eastAsia"/>
        </w:rPr>
        <w:t>を</w:t>
      </w:r>
      <w:r w:rsidRPr="00A31A32">
        <w:rPr>
          <w:rFonts w:hAnsi="ＭＳ 明朝" w:cs="Arial"/>
        </w:rPr>
        <w:t>設定</w:t>
      </w:r>
      <w:r w:rsidRPr="00A31A32">
        <w:rPr>
          <w:rFonts w:hAnsi="ＭＳ 明朝" w:cs="Arial" w:hint="eastAsia"/>
        </w:rPr>
        <w:t>し</w:t>
      </w:r>
      <w:r w:rsidRPr="00A31A32">
        <w:rPr>
          <w:rFonts w:hAnsi="ＭＳ 明朝" w:cs="Arial"/>
        </w:rPr>
        <w:t>、</w:t>
      </w:r>
      <w:r w:rsidRPr="00A31A32">
        <w:rPr>
          <w:rFonts w:hAnsi="ＭＳ 明朝" w:cs="Arial" w:hint="eastAsia"/>
        </w:rPr>
        <w:t>学生に周知し</w:t>
      </w:r>
      <w:r w:rsidRPr="00A31A32">
        <w:rPr>
          <w:rFonts w:hAnsi="ＭＳ 明朝" w:cs="Arial"/>
        </w:rPr>
        <w:t>ていること。</w:t>
      </w:r>
    </w:p>
    <w:p w14:paraId="2381B5E5" w14:textId="77777777" w:rsidR="00A31A32" w:rsidRPr="00A31A32" w:rsidRDefault="00A31A32" w:rsidP="00A31A32">
      <w:pPr>
        <w:adjustRightInd w:val="0"/>
        <w:snapToGrid w:val="0"/>
        <w:spacing w:beforeLines="50" w:before="184"/>
        <w:ind w:firstLineChars="50" w:firstLine="103"/>
        <w:rPr>
          <w:rFonts w:hAnsi="ＭＳ 明朝" w:cs="Arial"/>
        </w:rPr>
      </w:pPr>
      <w:r w:rsidRPr="00A31A32">
        <w:rPr>
          <w:rFonts w:hAnsi="ＭＳ 明朝" w:cs="Arial" w:hint="eastAsia"/>
        </w:rPr>
        <w:t>＜共同教育課程等に伴う教育方法＞</w:t>
      </w:r>
      <w:r w:rsidRPr="00A31A32">
        <w:rPr>
          <w:rFonts w:hAnsi="ＭＳ 明朝" w:cs="Arial"/>
        </w:rPr>
        <w:t>（該当大学のみ）</w:t>
      </w:r>
    </w:p>
    <w:p w14:paraId="422BDC98" w14:textId="77777777" w:rsidR="00A31A32" w:rsidRPr="00A31A32" w:rsidRDefault="00A31A32" w:rsidP="00A31A32">
      <w:pPr>
        <w:adjustRightInd w:val="0"/>
        <w:snapToGrid w:val="0"/>
        <w:spacing w:beforeLines="50" w:before="184"/>
        <w:ind w:left="1913" w:hangingChars="933" w:hanging="1913"/>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25</w:t>
      </w:r>
      <w:r w:rsidRPr="00A31A32">
        <w:rPr>
          <w:rFonts w:hAnsi="ＭＳ 明朝" w:cs="Arial"/>
        </w:rPr>
        <w:t>】</w:t>
      </w:r>
      <w:r w:rsidRPr="00A31A32">
        <w:rPr>
          <w:rFonts w:hAnsi="ＭＳ 明朝" w:cs="Arial" w:hint="eastAsia"/>
        </w:rPr>
        <w:t>コア科目に関して、Information and Communication Technology（ＩＣＴ）</w:t>
      </w:r>
      <w:r w:rsidRPr="00A31A32">
        <w:rPr>
          <w:rFonts w:hAnsi="ＭＳ 明朝" w:cs="Arial"/>
        </w:rPr>
        <w:t>による遠隔教育の効果</w:t>
      </w:r>
      <w:r w:rsidRPr="00A31A32">
        <w:rPr>
          <w:rFonts w:hAnsi="ＭＳ 明朝" w:cs="Arial" w:hint="eastAsia"/>
        </w:rPr>
        <w:t>を</w:t>
      </w:r>
      <w:r w:rsidRPr="00A31A32">
        <w:rPr>
          <w:rFonts w:hAnsi="ＭＳ 明朝" w:cs="Arial"/>
        </w:rPr>
        <w:t>検証</w:t>
      </w:r>
      <w:r w:rsidRPr="00A31A32">
        <w:rPr>
          <w:rFonts w:hAnsi="ＭＳ 明朝" w:cs="Arial" w:hint="eastAsia"/>
        </w:rPr>
        <w:t>し</w:t>
      </w:r>
      <w:r w:rsidRPr="00A31A32">
        <w:rPr>
          <w:rFonts w:hAnsi="ＭＳ 明朝" w:cs="Arial"/>
        </w:rPr>
        <w:t>、改善</w:t>
      </w:r>
      <w:r w:rsidRPr="00A31A32">
        <w:rPr>
          <w:rFonts w:hAnsi="ＭＳ 明朝" w:cs="Arial" w:hint="eastAsia"/>
        </w:rPr>
        <w:t>を</w:t>
      </w:r>
      <w:r w:rsidRPr="00A31A32">
        <w:rPr>
          <w:rFonts w:hAnsi="ＭＳ 明朝" w:cs="Arial"/>
        </w:rPr>
        <w:t>図</w:t>
      </w:r>
      <w:r w:rsidRPr="00A31A32">
        <w:rPr>
          <w:rFonts w:hAnsi="ＭＳ 明朝" w:cs="Arial" w:hint="eastAsia"/>
        </w:rPr>
        <w:t>っ</w:t>
      </w:r>
      <w:r w:rsidRPr="00A31A32">
        <w:rPr>
          <w:rFonts w:hAnsi="ＭＳ 明朝" w:cs="Arial"/>
        </w:rPr>
        <w:t>ていること。</w:t>
      </w:r>
    </w:p>
    <w:p w14:paraId="27BA9B39" w14:textId="77777777" w:rsidR="00A31A32" w:rsidRPr="00A31A32" w:rsidRDefault="00A31A32" w:rsidP="00A31A32">
      <w:pPr>
        <w:adjustRightInd w:val="0"/>
        <w:snapToGrid w:val="0"/>
        <w:spacing w:beforeLines="50" w:before="184"/>
        <w:ind w:left="1938" w:hangingChars="945" w:hanging="1938"/>
        <w:rPr>
          <w:rFonts w:hAnsi="ＭＳ 明朝" w:cs="Arial"/>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26</w:t>
      </w:r>
      <w:r w:rsidRPr="00A31A32">
        <w:rPr>
          <w:rFonts w:hAnsi="ＭＳ 明朝" w:cs="Arial"/>
        </w:rPr>
        <w:t>】</w:t>
      </w:r>
      <w:r w:rsidRPr="00A31A32">
        <w:rPr>
          <w:rFonts w:hAnsi="ＭＳ 明朝" w:cs="Arial" w:hint="eastAsia"/>
        </w:rPr>
        <w:t>コア科目に関して、</w:t>
      </w:r>
      <w:r w:rsidRPr="00A31A32">
        <w:rPr>
          <w:rFonts w:hAnsi="ＭＳ 明朝" w:cs="Arial"/>
        </w:rPr>
        <w:t>学生移動による効果</w:t>
      </w:r>
      <w:r w:rsidRPr="00A31A32">
        <w:rPr>
          <w:rFonts w:hAnsi="ＭＳ 明朝" w:cs="Arial" w:hint="eastAsia"/>
        </w:rPr>
        <w:t>を</w:t>
      </w:r>
      <w:r w:rsidRPr="00A31A32">
        <w:rPr>
          <w:rFonts w:hAnsi="ＭＳ 明朝" w:cs="Arial"/>
        </w:rPr>
        <w:t>検証</w:t>
      </w:r>
      <w:r w:rsidRPr="00A31A32">
        <w:rPr>
          <w:rFonts w:hAnsi="ＭＳ 明朝" w:cs="Arial" w:hint="eastAsia"/>
        </w:rPr>
        <w:t>し</w:t>
      </w:r>
      <w:r w:rsidRPr="00A31A32">
        <w:rPr>
          <w:rFonts w:hAnsi="ＭＳ 明朝" w:cs="Arial"/>
        </w:rPr>
        <w:t>、改善</w:t>
      </w:r>
      <w:r w:rsidRPr="00A31A32">
        <w:rPr>
          <w:rFonts w:hAnsi="ＭＳ 明朝" w:cs="Arial" w:hint="eastAsia"/>
        </w:rPr>
        <w:t>を</w:t>
      </w:r>
      <w:r w:rsidRPr="00A31A32">
        <w:rPr>
          <w:rFonts w:hAnsi="ＭＳ 明朝" w:cs="Arial"/>
        </w:rPr>
        <w:t>図</w:t>
      </w:r>
      <w:r w:rsidRPr="00A31A32">
        <w:rPr>
          <w:rFonts w:hAnsi="ＭＳ 明朝" w:cs="Arial" w:hint="eastAsia"/>
        </w:rPr>
        <w:t>っ</w:t>
      </w:r>
      <w:r w:rsidRPr="00A31A32">
        <w:rPr>
          <w:rFonts w:hAnsi="ＭＳ 明朝" w:cs="Arial"/>
        </w:rPr>
        <w:t>ていること。</w:t>
      </w:r>
    </w:p>
    <w:p w14:paraId="3CE191AE" w14:textId="77777777" w:rsidR="00A31A32" w:rsidRPr="00A31A32" w:rsidRDefault="00A31A32" w:rsidP="00A31A32">
      <w:pPr>
        <w:jc w:val="left"/>
        <w:rPr>
          <w:rFonts w:hAnsi="ＭＳ 明朝"/>
        </w:rPr>
      </w:pPr>
      <w:r w:rsidRPr="00A31A32">
        <w:rPr>
          <w:rFonts w:hAnsi="ＭＳ 明朝" w:cs="Arial"/>
        </w:rPr>
        <w:t>【評価の</w:t>
      </w:r>
      <w:r w:rsidRPr="00A31A32">
        <w:rPr>
          <w:rFonts w:hAnsi="ＭＳ 明朝" w:cs="Arial" w:hint="eastAsia"/>
        </w:rPr>
        <w:t>視点2</w:t>
      </w:r>
      <w:r w:rsidRPr="00A31A32">
        <w:rPr>
          <w:rFonts w:hAnsi="ＭＳ 明朝" w:cs="Arial"/>
        </w:rPr>
        <w:t>-</w:t>
      </w:r>
      <w:r w:rsidRPr="00A31A32">
        <w:rPr>
          <w:rFonts w:hAnsi="ＭＳ 明朝" w:cs="Arial" w:hint="eastAsia"/>
        </w:rPr>
        <w:t>27</w:t>
      </w:r>
      <w:r w:rsidRPr="00A31A32">
        <w:rPr>
          <w:rFonts w:hAnsi="ＭＳ 明朝" w:cs="Arial"/>
        </w:rPr>
        <w:t>】</w:t>
      </w:r>
      <w:r w:rsidRPr="00A31A32">
        <w:rPr>
          <w:rFonts w:hAnsi="ＭＳ 明朝" w:cs="Arial" w:hint="eastAsia"/>
        </w:rPr>
        <w:t>コア科目に関して、</w:t>
      </w:r>
      <w:r w:rsidRPr="00A31A32">
        <w:rPr>
          <w:rFonts w:hAnsi="ＭＳ 明朝" w:cs="Arial"/>
        </w:rPr>
        <w:t>教員移動による効果</w:t>
      </w:r>
      <w:r w:rsidRPr="00A31A32">
        <w:rPr>
          <w:rFonts w:hAnsi="ＭＳ 明朝" w:cs="Arial" w:hint="eastAsia"/>
        </w:rPr>
        <w:t>を</w:t>
      </w:r>
      <w:r w:rsidRPr="00A31A32">
        <w:rPr>
          <w:rFonts w:hAnsi="ＭＳ 明朝" w:cs="Arial"/>
        </w:rPr>
        <w:t>検証</w:t>
      </w:r>
      <w:r w:rsidRPr="00A31A32">
        <w:rPr>
          <w:rFonts w:hAnsi="ＭＳ 明朝" w:cs="Arial" w:hint="eastAsia"/>
        </w:rPr>
        <w:t>し</w:t>
      </w:r>
      <w:r w:rsidRPr="00A31A32">
        <w:rPr>
          <w:rFonts w:hAnsi="ＭＳ 明朝" w:cs="Arial"/>
        </w:rPr>
        <w:t>、改善</w:t>
      </w:r>
      <w:r w:rsidRPr="00A31A32">
        <w:rPr>
          <w:rFonts w:hAnsi="ＭＳ 明朝" w:cs="Arial" w:hint="eastAsia"/>
        </w:rPr>
        <w:t>を</w:t>
      </w:r>
      <w:r w:rsidRPr="00A31A32">
        <w:rPr>
          <w:rFonts w:hAnsi="ＭＳ 明朝" w:cs="Arial"/>
        </w:rPr>
        <w:t>図</w:t>
      </w:r>
      <w:r w:rsidRPr="00A31A32">
        <w:rPr>
          <w:rFonts w:hAnsi="ＭＳ 明朝" w:cs="Arial" w:hint="eastAsia"/>
        </w:rPr>
        <w:t>っ</w:t>
      </w:r>
      <w:r w:rsidRPr="00A31A32">
        <w:rPr>
          <w:rFonts w:hAnsi="ＭＳ 明朝" w:cs="Arial"/>
        </w:rPr>
        <w:t>ていること。</w:t>
      </w: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A31A32" w:rsidRPr="00A31A32" w14:paraId="3AC3DBE7" w14:textId="77777777" w:rsidTr="00A31A32">
        <w:trPr>
          <w:trHeight w:val="742"/>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9E8DFD" w14:textId="77777777" w:rsidR="00A31A32" w:rsidRPr="00A31A32" w:rsidRDefault="00A31A32" w:rsidP="00A31A32">
            <w:pPr>
              <w:widowControl/>
              <w:spacing w:before="100" w:beforeAutospacing="1" w:afterLines="50" w:after="184"/>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評価の</w:t>
            </w:r>
            <w:r w:rsidRPr="00A31A32">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9EB3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8181B0"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58F535" w14:textId="7515F18B" w:rsidR="00A31A32" w:rsidRPr="00A31A32" w:rsidRDefault="00A31A32" w:rsidP="006768C6">
            <w:pPr>
              <w:widowControl/>
              <w:spacing w:beforeLines="50" w:before="184" w:afterLines="50" w:after="184"/>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自己評価と第三者評価判定が一致しない理由</w:t>
            </w:r>
            <w:r w:rsidRPr="00A31A32">
              <w:rPr>
                <w:rFonts w:ascii="ＭＳ Ｐゴシック" w:eastAsia="ＭＳ Ｐゴシック" w:hAnsi="ＭＳ Ｐゴシック" w:hint="eastAsia"/>
                <w:kern w:val="0"/>
                <w:sz w:val="20"/>
                <w:szCs w:val="22"/>
              </w:rPr>
              <w:br/>
              <w:t>書面再評価を必要とする理由</w:t>
            </w:r>
          </w:p>
        </w:tc>
      </w:tr>
      <w:tr w:rsidR="00A31A32" w:rsidRPr="00A31A32" w14:paraId="5D595272" w14:textId="77777777" w:rsidTr="00A31A32">
        <w:trPr>
          <w:trHeight w:val="838"/>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D80B1B" w14:textId="77777777" w:rsidR="00A31A32" w:rsidRPr="00A31A32" w:rsidRDefault="00A31A32" w:rsidP="00A31A32">
            <w:pPr>
              <w:widowControl/>
              <w:spacing w:before="100" w:beforeAutospacing="1" w:afterLines="50" w:after="184"/>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292ECAA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32112DB" w14:textId="77777777" w:rsidR="00A31A32" w:rsidRPr="00A31A32" w:rsidRDefault="00A31A32" w:rsidP="00A31A32">
            <w:pPr>
              <w:widowControl/>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評点</w:t>
            </w:r>
          </w:p>
          <w:p w14:paraId="26DD1927" w14:textId="77777777" w:rsidR="00A31A32" w:rsidRPr="00A31A32" w:rsidRDefault="00A31A32" w:rsidP="00A31A32">
            <w:pPr>
              <w:widowControl/>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AAC7D" w14:textId="77777777" w:rsidR="00A31A32" w:rsidRPr="00A31A32" w:rsidRDefault="00A31A32" w:rsidP="00A31A32">
            <w:pPr>
              <w:widowControl/>
              <w:jc w:val="center"/>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書面</w:t>
            </w:r>
            <w:r w:rsidRPr="00A31A32">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57EE2F" w14:textId="77777777" w:rsidR="00A31A32" w:rsidRPr="00A31A32" w:rsidRDefault="00A31A32" w:rsidP="00A31A32">
            <w:pPr>
              <w:widowControl/>
              <w:spacing w:before="100" w:beforeAutospacing="1" w:afterLines="50" w:after="184"/>
              <w:jc w:val="left"/>
              <w:rPr>
                <w:rFonts w:ascii="ＭＳ Ｐゴシック" w:eastAsia="ＭＳ Ｐゴシック" w:hAnsi="ＭＳ Ｐゴシック"/>
                <w:kern w:val="0"/>
                <w:sz w:val="20"/>
                <w:szCs w:val="22"/>
              </w:rPr>
            </w:pPr>
          </w:p>
        </w:tc>
      </w:tr>
      <w:tr w:rsidR="00A31A32" w:rsidRPr="00A31A32" w14:paraId="42D437A5"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CC34B"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9CF2F4"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7F7F7F"/>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16B4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7F7F7F"/>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C9D0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16F36"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 xml:space="preserve">　</w:t>
            </w:r>
          </w:p>
        </w:tc>
      </w:tr>
      <w:tr w:rsidR="00A31A32" w:rsidRPr="00A31A32" w14:paraId="40196D56"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7844A"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4AF26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7F7F7F"/>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3673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7F7F7F"/>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B691E"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C9051"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r w:rsidRPr="00A31A32">
              <w:rPr>
                <w:rFonts w:ascii="ＭＳ Ｐゴシック" w:eastAsia="ＭＳ Ｐゴシック" w:hAnsi="ＭＳ Ｐゴシック" w:hint="eastAsia"/>
                <w:kern w:val="0"/>
                <w:sz w:val="20"/>
                <w:szCs w:val="22"/>
              </w:rPr>
              <w:t xml:space="preserve">　</w:t>
            </w:r>
          </w:p>
        </w:tc>
      </w:tr>
      <w:tr w:rsidR="00A31A32" w:rsidRPr="00A31A32" w14:paraId="607E58E6"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84441A"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35545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15E9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7215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72049"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r w:rsidRPr="00A31A32">
              <w:rPr>
                <w:rFonts w:ascii="ＭＳ Ｐゴシック" w:eastAsia="ＭＳ Ｐゴシック" w:hAnsi="ＭＳ Ｐゴシック" w:hint="eastAsia"/>
                <w:color w:val="808080"/>
                <w:kern w:val="0"/>
                <w:sz w:val="20"/>
                <w:szCs w:val="22"/>
              </w:rPr>
              <w:t xml:space="preserve">　</w:t>
            </w:r>
          </w:p>
        </w:tc>
      </w:tr>
      <w:tr w:rsidR="00A31A32" w:rsidRPr="00A31A32" w14:paraId="5A7F473D"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55B39"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299A9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C302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022D5"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516FA"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r w:rsidRPr="00A31A32">
              <w:rPr>
                <w:rFonts w:ascii="ＭＳ Ｐゴシック" w:eastAsia="ＭＳ Ｐゴシック" w:hAnsi="ＭＳ Ｐゴシック" w:hint="eastAsia"/>
                <w:color w:val="808080"/>
                <w:kern w:val="0"/>
                <w:sz w:val="20"/>
                <w:szCs w:val="22"/>
              </w:rPr>
              <w:t xml:space="preserve">　</w:t>
            </w:r>
          </w:p>
        </w:tc>
      </w:tr>
      <w:tr w:rsidR="00A31A32" w:rsidRPr="00A31A32" w14:paraId="62F1B775"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CE7DE"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B82164"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5C8D5"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63C24"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E03BA"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1D8355A1"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7E8E2"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2-6-1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4E0DB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17A8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569D9"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A9283"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26838D72"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8B124"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2-6-2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309FF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6E563"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AC215"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48587"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495299AB"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61C91"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12AB75"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89DF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0ED4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F511"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30ED4C3A"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DFEC8"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F83E0F9"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A91A3"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21612"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5940C"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09F2F188"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22BEF"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AC2D2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D11A4"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A81F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9B6B4"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4C89677F"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28B597"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CB2AC2"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44A8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5A5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FA854"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3513D661"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449D4"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A129ED"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22FC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EE3F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C674C"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35C2D65F"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4262C"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lastRenderedPageBreak/>
              <w:t>2-12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09452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6A24"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ACEC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9C94"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4F4E0CF5"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6D70D"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94CDB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49D9A"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EF8A9"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62B75"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58A06CC9"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3EA99"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5BB00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C91C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0441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23D25" w14:textId="77777777" w:rsidR="00A31A32" w:rsidRPr="00A31A32" w:rsidRDefault="00A31A32" w:rsidP="00A31A32">
            <w:pPr>
              <w:widowControl/>
              <w:spacing w:beforeLines="50" w:before="184" w:afterLines="50" w:after="184"/>
              <w:rPr>
                <w:rFonts w:ascii="ＭＳ Ｐゴシック" w:eastAsia="ＭＳ Ｐゴシック" w:hAnsi="ＭＳ Ｐゴシック"/>
                <w:kern w:val="0"/>
                <w:sz w:val="20"/>
                <w:szCs w:val="22"/>
              </w:rPr>
            </w:pPr>
          </w:p>
        </w:tc>
      </w:tr>
      <w:tr w:rsidR="00A31A32" w:rsidRPr="00A31A32" w14:paraId="178E5221"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A4BA4"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B4864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0385E"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F619D"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09A5A"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79348164"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170E3"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E849772"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2C83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854C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92BDC"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2531880F"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4DDE0"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D0C0A7" w14:textId="77777777" w:rsidR="00A31A32" w:rsidRPr="00A31A32" w:rsidRDefault="00A31A32" w:rsidP="00A31A32">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B9E43" w14:textId="77777777" w:rsidR="00A31A32" w:rsidRPr="00A31A32" w:rsidRDefault="00A31A32" w:rsidP="00A31A32">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330C8" w14:textId="77777777" w:rsidR="00A31A32" w:rsidRPr="00A31A32" w:rsidRDefault="00A31A32" w:rsidP="00A31A32">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32439" w14:textId="77777777" w:rsidR="00A31A32" w:rsidRPr="00A31A32" w:rsidRDefault="00A31A32" w:rsidP="00A31A32">
            <w:pPr>
              <w:widowControl/>
              <w:spacing w:before="120" w:afterLines="50" w:after="184"/>
              <w:rPr>
                <w:rFonts w:ascii="ＭＳ Ｐゴシック" w:eastAsia="ＭＳ Ｐゴシック" w:hAnsi="ＭＳ Ｐゴシック"/>
                <w:kern w:val="0"/>
                <w:sz w:val="20"/>
                <w:szCs w:val="22"/>
              </w:rPr>
            </w:pPr>
          </w:p>
        </w:tc>
      </w:tr>
      <w:tr w:rsidR="00A31A32" w:rsidRPr="00A31A32" w14:paraId="361CEDE4"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D69C2"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2-19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0F2E29" w14:textId="77777777" w:rsidR="00A31A32" w:rsidRPr="00A31A32" w:rsidRDefault="00A31A32" w:rsidP="00A31A32">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AD04F" w14:textId="77777777" w:rsidR="00A31A32" w:rsidRPr="00A31A32" w:rsidRDefault="00A31A32" w:rsidP="00A31A32">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63261" w14:textId="77777777" w:rsidR="00A31A32" w:rsidRPr="00A31A32" w:rsidRDefault="00A31A32" w:rsidP="00A31A32">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77840" w14:textId="77777777" w:rsidR="00A31A32" w:rsidRPr="00A31A32" w:rsidRDefault="00A31A32" w:rsidP="00A31A32">
            <w:pPr>
              <w:widowControl/>
              <w:spacing w:before="120" w:afterLines="50" w:after="184"/>
              <w:rPr>
                <w:rFonts w:ascii="ＭＳ Ｐゴシック" w:eastAsia="ＭＳ Ｐゴシック" w:hAnsi="ＭＳ Ｐゴシック"/>
                <w:kern w:val="0"/>
                <w:sz w:val="20"/>
                <w:szCs w:val="22"/>
              </w:rPr>
            </w:pPr>
          </w:p>
        </w:tc>
      </w:tr>
      <w:tr w:rsidR="00A31A32" w:rsidRPr="00A31A32" w14:paraId="12922380"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F17FA"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A784A0"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7A771"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F9887"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B6443" w14:textId="77777777" w:rsidR="00A31A32" w:rsidRPr="00A31A32" w:rsidRDefault="00A31A32" w:rsidP="00A31A32">
            <w:pPr>
              <w:widowControl/>
              <w:spacing w:before="120" w:afterLines="50" w:after="184"/>
              <w:rPr>
                <w:rFonts w:ascii="ＭＳ Ｐゴシック" w:eastAsia="ＭＳ Ｐゴシック" w:hAnsi="ＭＳ Ｐゴシック"/>
                <w:color w:val="808080"/>
                <w:kern w:val="0"/>
                <w:sz w:val="20"/>
                <w:szCs w:val="22"/>
              </w:rPr>
            </w:pPr>
          </w:p>
        </w:tc>
      </w:tr>
      <w:tr w:rsidR="00A31A32" w:rsidRPr="00A31A32" w14:paraId="6F46BA1B"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8B215"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84752B"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FCC89"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67C68"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F9D6A" w14:textId="77777777" w:rsidR="00A31A32" w:rsidRPr="00A31A32" w:rsidRDefault="00A31A32" w:rsidP="00A31A32">
            <w:pPr>
              <w:widowControl/>
              <w:spacing w:before="120" w:afterLines="50" w:after="184"/>
              <w:rPr>
                <w:rFonts w:ascii="ＭＳ Ｐゴシック" w:eastAsia="ＭＳ Ｐゴシック" w:hAnsi="ＭＳ Ｐゴシック"/>
                <w:color w:val="808080"/>
                <w:kern w:val="0"/>
                <w:sz w:val="20"/>
                <w:szCs w:val="22"/>
              </w:rPr>
            </w:pPr>
          </w:p>
        </w:tc>
      </w:tr>
      <w:tr w:rsidR="00A31A32" w:rsidRPr="00A31A32" w14:paraId="5F2906C4"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E8C68"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3D2927"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09FED"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40A02"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0D06F" w14:textId="77777777" w:rsidR="00A31A32" w:rsidRPr="00A31A32" w:rsidRDefault="00A31A32" w:rsidP="00A31A32">
            <w:pPr>
              <w:widowControl/>
              <w:spacing w:before="120" w:afterLines="50" w:after="184"/>
              <w:rPr>
                <w:rFonts w:ascii="ＭＳ Ｐゴシック" w:eastAsia="ＭＳ Ｐゴシック" w:hAnsi="ＭＳ Ｐゴシック"/>
                <w:color w:val="808080"/>
                <w:kern w:val="0"/>
                <w:sz w:val="20"/>
                <w:szCs w:val="22"/>
              </w:rPr>
            </w:pPr>
          </w:p>
        </w:tc>
      </w:tr>
      <w:tr w:rsidR="00A31A32" w:rsidRPr="00A31A32" w14:paraId="7CB34D3A"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5823E"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9253B9"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2B9D2"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F906C"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43EA0" w14:textId="77777777" w:rsidR="00A31A32" w:rsidRPr="00A31A32" w:rsidRDefault="00A31A32" w:rsidP="00A31A32">
            <w:pPr>
              <w:widowControl/>
              <w:spacing w:before="120" w:afterLines="50" w:after="184"/>
              <w:rPr>
                <w:rFonts w:ascii="ＭＳ Ｐゴシック" w:eastAsia="ＭＳ Ｐゴシック" w:hAnsi="ＭＳ Ｐゴシック"/>
                <w:color w:val="808080"/>
                <w:kern w:val="0"/>
                <w:sz w:val="20"/>
                <w:szCs w:val="22"/>
              </w:rPr>
            </w:pPr>
          </w:p>
        </w:tc>
      </w:tr>
      <w:tr w:rsidR="00A31A32" w:rsidRPr="00A31A32" w14:paraId="413DFAC1"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69765" w14:textId="77777777" w:rsidR="00A31A32" w:rsidRPr="00A31A32" w:rsidRDefault="00A31A32" w:rsidP="00A31A32">
            <w:pPr>
              <w:spacing w:before="120"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0AB1C4"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28F43"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EB5C2" w14:textId="77777777" w:rsidR="00A31A32" w:rsidRPr="00A31A32" w:rsidRDefault="00A31A32" w:rsidP="00A31A32">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FCB10" w14:textId="77777777" w:rsidR="00A31A32" w:rsidRPr="00A31A32" w:rsidRDefault="00A31A32" w:rsidP="00A31A32">
            <w:pPr>
              <w:widowControl/>
              <w:spacing w:before="120" w:afterLines="50" w:after="184"/>
              <w:rPr>
                <w:rFonts w:ascii="ＭＳ Ｐゴシック" w:eastAsia="ＭＳ Ｐゴシック" w:hAnsi="ＭＳ Ｐゴシック"/>
                <w:color w:val="808080"/>
                <w:kern w:val="0"/>
                <w:sz w:val="20"/>
                <w:szCs w:val="22"/>
              </w:rPr>
            </w:pPr>
          </w:p>
        </w:tc>
      </w:tr>
      <w:tr w:rsidR="00A31A32" w:rsidRPr="00A31A32" w14:paraId="08C58AF6"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9A512"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2-25a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CE46A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A6253"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ABDDA"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23AC6"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30EB9DDC"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0A85B"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2-25b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F76C40"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087C7"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59D6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57162"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2ACBD893"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D1EB"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2-25c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5690BC6"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577E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4E17C"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B175C"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3F5EBF19"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0430F"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2-25d</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599779"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4F4E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4ADC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C1717"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57BF6D66"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5F195"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2-25e</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A1B04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F38042"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C4B3A"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ED573"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3303AAAE"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4CCFA"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2-26a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C8746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573B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63D4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AA7CA"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4DFD16C9"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794D4"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2-26b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D544A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7D159"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727E3"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2002A"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3D49C354"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FFA76"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lastRenderedPageBreak/>
              <w:t>2-26c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182163"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5A65C"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C031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F8A50"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6356585E"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7440F"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2-26d</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A5AC56C"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48F23"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3EF75"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628C2"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011036FB"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8E957"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2-27a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6C6441"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EED8E"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C2632"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21C2F"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13E44F7E"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9F10E"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2-27b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C4196EF"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7FC8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FBF9B"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5AC0"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6097ABAA"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A6326"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2-27c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4A827E"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D05E0"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71DA5"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9106B"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r w:rsidR="00A31A32" w:rsidRPr="00A31A32" w14:paraId="0AC6CD81" w14:textId="77777777" w:rsidTr="00A31A32">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18DF2" w14:textId="77777777" w:rsidR="00A31A32" w:rsidRPr="00A31A32" w:rsidRDefault="00A31A32" w:rsidP="00A31A32">
            <w:pPr>
              <w:spacing w:beforeLines="50" w:before="184" w:afterLines="50" w:after="184"/>
              <w:jc w:val="center"/>
              <w:rPr>
                <w:rFonts w:ascii="ＭＳ Ｐゴシック" w:eastAsia="ＭＳ Ｐゴシック" w:hAnsi="ＭＳ Ｐゴシック"/>
                <w:sz w:val="20"/>
                <w:szCs w:val="22"/>
              </w:rPr>
            </w:pPr>
            <w:r w:rsidRPr="00A31A32">
              <w:rPr>
                <w:rFonts w:ascii="ＭＳ Ｐゴシック" w:eastAsia="ＭＳ Ｐゴシック" w:hAnsi="ＭＳ Ｐゴシック" w:hint="eastAsia"/>
                <w:sz w:val="20"/>
                <w:szCs w:val="22"/>
              </w:rPr>
              <w:t>2-27d</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CF5A0E"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E7618"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55A99" w14:textId="77777777" w:rsidR="00A31A32" w:rsidRPr="00A31A32" w:rsidRDefault="00A31A32" w:rsidP="00A31A32">
            <w:pPr>
              <w:widowControl/>
              <w:spacing w:beforeLines="50" w:before="184"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17E4B" w14:textId="77777777" w:rsidR="00A31A32" w:rsidRPr="00A31A32" w:rsidRDefault="00A31A32" w:rsidP="00A31A32">
            <w:pPr>
              <w:widowControl/>
              <w:spacing w:beforeLines="50" w:before="184" w:afterLines="50" w:after="184"/>
              <w:rPr>
                <w:rFonts w:ascii="ＭＳ Ｐゴシック" w:eastAsia="ＭＳ Ｐゴシック" w:hAnsi="ＭＳ Ｐゴシック"/>
                <w:color w:val="808080"/>
                <w:kern w:val="0"/>
                <w:sz w:val="20"/>
                <w:szCs w:val="22"/>
              </w:rPr>
            </w:pPr>
          </w:p>
        </w:tc>
      </w:tr>
    </w:tbl>
    <w:p w14:paraId="07C68191" w14:textId="77777777" w:rsidR="00A31A32" w:rsidRPr="00A31A32" w:rsidRDefault="00A31A32" w:rsidP="00A31A32">
      <w:pPr>
        <w:widowControl/>
        <w:spacing w:before="50"/>
        <w:jc w:val="left"/>
        <w:rPr>
          <w:rFonts w:ascii="ＭＳ ゴシック" w:eastAsia="ＭＳ ゴシック" w:hAnsi="ＭＳ ゴシック" w:cs="Arial"/>
          <w:sz w:val="20"/>
        </w:rPr>
      </w:pPr>
    </w:p>
    <w:p w14:paraId="57960DA2" w14:textId="77777777" w:rsidR="006E3F7A" w:rsidRPr="00C61504" w:rsidRDefault="006E3F7A" w:rsidP="006E3F7A">
      <w:pPr>
        <w:rPr>
          <w:rFonts w:hAnsi="ＭＳ 明朝"/>
          <w:b/>
          <w:i/>
        </w:rPr>
      </w:pPr>
      <w:r w:rsidRPr="00C61504">
        <w:rPr>
          <w:rFonts w:hAnsi="ＭＳ 明朝" w:hint="eastAsia"/>
          <w:b/>
        </w:rPr>
        <w:t>＜概　評＞</w:t>
      </w:r>
    </w:p>
    <w:p w14:paraId="3295EB99" w14:textId="77777777" w:rsidR="006E3F7A" w:rsidRDefault="006E3F7A" w:rsidP="006E3F7A">
      <w:pPr>
        <w:rPr>
          <w:rFonts w:hAnsi="ＭＳ 明朝"/>
          <w:b/>
        </w:rPr>
      </w:pPr>
    </w:p>
    <w:p w14:paraId="3C7C2E10"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030001B8" w14:textId="77777777" w:rsidR="006E3F7A" w:rsidRDefault="006E3F7A" w:rsidP="006E3F7A">
      <w:pPr>
        <w:widowControl/>
        <w:jc w:val="left"/>
        <w:rPr>
          <w:rFonts w:hAnsi="ＭＳ 明朝"/>
        </w:rPr>
      </w:pPr>
      <w:r>
        <w:rPr>
          <w:rFonts w:hAnsi="ＭＳ 明朝" w:hint="eastAsia"/>
        </w:rPr>
        <w:t xml:space="preserve">　（１）長所</w:t>
      </w:r>
    </w:p>
    <w:p w14:paraId="324EA485" w14:textId="77777777" w:rsidR="006E3F7A" w:rsidRDefault="006E3F7A" w:rsidP="006E3F7A">
      <w:pPr>
        <w:widowControl/>
        <w:jc w:val="left"/>
        <w:rPr>
          <w:rFonts w:hAnsi="ＭＳ 明朝"/>
        </w:rPr>
      </w:pPr>
      <w:r>
        <w:rPr>
          <w:rFonts w:hAnsi="ＭＳ 明朝" w:hint="eastAsia"/>
        </w:rPr>
        <w:t xml:space="preserve">　（２）特色</w:t>
      </w:r>
    </w:p>
    <w:p w14:paraId="0E0A5066" w14:textId="77777777" w:rsidR="006E3F7A" w:rsidRDefault="006E3F7A" w:rsidP="006E3F7A">
      <w:pPr>
        <w:widowControl/>
        <w:jc w:val="left"/>
        <w:rPr>
          <w:rFonts w:hAnsi="ＭＳ 明朝"/>
        </w:rPr>
      </w:pPr>
      <w:r>
        <w:rPr>
          <w:rFonts w:hAnsi="ＭＳ 明朝" w:hint="eastAsia"/>
        </w:rPr>
        <w:t xml:space="preserve">　（３）検討課題</w:t>
      </w:r>
    </w:p>
    <w:p w14:paraId="3CBB0783" w14:textId="77777777" w:rsidR="006E3F7A" w:rsidRDefault="006E3F7A" w:rsidP="006E3F7A">
      <w:pPr>
        <w:widowControl/>
        <w:jc w:val="left"/>
        <w:rPr>
          <w:rFonts w:hAnsi="ＭＳ 明朝"/>
        </w:rPr>
      </w:pPr>
      <w:r>
        <w:rPr>
          <w:rFonts w:hAnsi="ＭＳ 明朝" w:hint="eastAsia"/>
        </w:rPr>
        <w:t xml:space="preserve">　（４）勧告</w:t>
      </w:r>
    </w:p>
    <w:p w14:paraId="6E1BF7BE" w14:textId="77777777" w:rsidR="006E3F7A" w:rsidRDefault="006E3F7A" w:rsidP="006E3F7A">
      <w:pPr>
        <w:widowControl/>
        <w:jc w:val="left"/>
        <w:rPr>
          <w:rFonts w:hAnsi="ＭＳ 明朝"/>
        </w:rPr>
      </w:pPr>
    </w:p>
    <w:p w14:paraId="41FC14FB" w14:textId="77777777" w:rsidR="006E3F7A" w:rsidRPr="006E3F7A" w:rsidRDefault="006E3F7A" w:rsidP="006E3F7A">
      <w:pPr>
        <w:widowControl/>
        <w:jc w:val="left"/>
        <w:rPr>
          <w:rFonts w:hAnsi="ＭＳ 明朝"/>
          <w:b/>
        </w:rPr>
      </w:pPr>
      <w:r w:rsidRPr="006E3F7A">
        <w:rPr>
          <w:rFonts w:hAnsi="ＭＳ 明朝" w:hint="eastAsia"/>
          <w:b/>
        </w:rPr>
        <w:t>＜質問事項＞</w:t>
      </w:r>
    </w:p>
    <w:p w14:paraId="0D66EC2F" w14:textId="77777777" w:rsidR="006E3F7A" w:rsidRDefault="006E3F7A" w:rsidP="006E3F7A">
      <w:pPr>
        <w:widowControl/>
        <w:jc w:val="left"/>
        <w:rPr>
          <w:rFonts w:hAnsi="ＭＳ 明朝"/>
          <w:b/>
        </w:rPr>
      </w:pPr>
    </w:p>
    <w:p w14:paraId="7EBDBCAB"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4FFBE401" w14:textId="77777777" w:rsidR="006E3F7A" w:rsidRDefault="006E3F7A" w:rsidP="006E3F7A">
      <w:pPr>
        <w:widowControl/>
        <w:jc w:val="left"/>
        <w:rPr>
          <w:rFonts w:hAnsi="ＭＳ 明朝"/>
        </w:rPr>
      </w:pPr>
      <w:r>
        <w:rPr>
          <w:rFonts w:hAnsi="ＭＳ 明朝" w:hint="eastAsia"/>
        </w:rPr>
        <w:t xml:space="preserve">　</w:t>
      </w:r>
    </w:p>
    <w:p w14:paraId="2B0AA015" w14:textId="407F772E" w:rsidR="006E3F7A" w:rsidRDefault="006E3F7A">
      <w:pPr>
        <w:widowControl/>
        <w:jc w:val="left"/>
        <w:rPr>
          <w:rFonts w:ascii="ＭＳ ゴシック" w:eastAsia="ＭＳ ゴシック" w:hAnsi="ＭＳ ゴシック" w:cs="Arial"/>
          <w:color w:val="000000"/>
          <w:sz w:val="20"/>
        </w:rPr>
      </w:pPr>
      <w:r>
        <w:rPr>
          <w:rFonts w:ascii="ＭＳ ゴシック" w:eastAsia="ＭＳ ゴシック" w:hAnsi="ＭＳ ゴシック" w:cs="Arial"/>
          <w:color w:val="000000"/>
          <w:sz w:val="20"/>
        </w:rPr>
        <w:br w:type="page"/>
      </w:r>
    </w:p>
    <w:p w14:paraId="1ECA8C04" w14:textId="6A08B7FC" w:rsidR="003A64CB" w:rsidRPr="00F76B64" w:rsidRDefault="00E81FFF" w:rsidP="00911EFD">
      <w:pPr>
        <w:ind w:rightChars="23" w:right="47"/>
        <w:jc w:val="left"/>
        <w:rPr>
          <w:rFonts w:asciiTheme="majorEastAsia" w:eastAsiaTheme="majorEastAsia" w:hAnsiTheme="majorEastAsia"/>
          <w:b/>
        </w:rPr>
      </w:pPr>
      <w:r w:rsidRPr="00F76B64">
        <w:rPr>
          <w:rFonts w:asciiTheme="majorEastAsia" w:eastAsiaTheme="majorEastAsia" w:hAnsiTheme="majorEastAsia" w:hint="eastAsia"/>
          <w:b/>
        </w:rPr>
        <w:lastRenderedPageBreak/>
        <w:t>（２）</w:t>
      </w:r>
      <w:r w:rsidR="007A6CD3" w:rsidRPr="00F76B64">
        <w:rPr>
          <w:rFonts w:asciiTheme="majorEastAsia" w:eastAsiaTheme="majorEastAsia" w:hAnsiTheme="majorEastAsia" w:hint="eastAsia"/>
          <w:b/>
        </w:rPr>
        <w:t>学習成果</w:t>
      </w:r>
    </w:p>
    <w:p w14:paraId="59C1DD09" w14:textId="77777777" w:rsidR="00E81FFF" w:rsidRPr="00E81FFF" w:rsidRDefault="00E81FFF" w:rsidP="00E81FFF">
      <w:pPr>
        <w:widowControl/>
        <w:adjustRightInd w:val="0"/>
        <w:snapToGrid w:val="0"/>
        <w:spacing w:beforeLines="50" w:before="184"/>
        <w:ind w:left="1872" w:hangingChars="913" w:hanging="1872"/>
        <w:jc w:val="left"/>
        <w:rPr>
          <w:rFonts w:hAnsi="ＭＳ 明朝" w:cs="Arial"/>
        </w:rPr>
      </w:pPr>
      <w:r w:rsidRPr="00E81FFF">
        <w:rPr>
          <w:rFonts w:hAnsi="ＭＳ 明朝" w:cs="Arial" w:hint="eastAsia"/>
        </w:rPr>
        <w:t>＜学習成果の測定＞</w:t>
      </w:r>
    </w:p>
    <w:p w14:paraId="7D49992D" w14:textId="77777777" w:rsidR="00E81FFF" w:rsidRPr="00E81FFF" w:rsidRDefault="00E81FFF" w:rsidP="00E81FFF">
      <w:pPr>
        <w:widowControl/>
        <w:adjustRightInd w:val="0"/>
        <w:snapToGrid w:val="0"/>
        <w:spacing w:beforeLines="50" w:before="184"/>
        <w:ind w:left="1872" w:hangingChars="913" w:hanging="1872"/>
        <w:jc w:val="left"/>
        <w:rPr>
          <w:rFonts w:hAnsi="ＭＳ 明朝" w:cs="Arial"/>
        </w:rPr>
      </w:pPr>
      <w:r w:rsidRPr="00E81FFF">
        <w:rPr>
          <w:rFonts w:hAnsi="ＭＳ 明朝" w:cs="Arial"/>
        </w:rPr>
        <w:t>【評価の</w:t>
      </w:r>
      <w:r w:rsidRPr="00E81FFF">
        <w:rPr>
          <w:rFonts w:hAnsi="ＭＳ 明朝" w:cs="Arial" w:hint="eastAsia"/>
        </w:rPr>
        <w:t>視点2</w:t>
      </w:r>
      <w:r w:rsidRPr="00E81FFF">
        <w:rPr>
          <w:rFonts w:hAnsi="ＭＳ 明朝" w:cs="Arial"/>
        </w:rPr>
        <w:t>-</w:t>
      </w:r>
      <w:r w:rsidRPr="00E81FFF">
        <w:rPr>
          <w:rFonts w:hAnsi="ＭＳ 明朝" w:cs="Arial" w:hint="eastAsia"/>
        </w:rPr>
        <w:t>28</w:t>
      </w:r>
      <w:r w:rsidRPr="00E81FFF">
        <w:rPr>
          <w:rFonts w:hAnsi="ＭＳ 明朝" w:cs="Arial"/>
        </w:rPr>
        <w:t>】</w:t>
      </w:r>
      <w:r w:rsidRPr="00E81FFF">
        <w:rPr>
          <w:rFonts w:ascii="Century" w:hAnsi="ＭＳ 明朝" w:cs="MS-Mincho" w:hint="eastAsia"/>
          <w:kern w:val="0"/>
        </w:rPr>
        <w:t>学位授与方針に示した知識、技能、態度等の学生の学習成果の修得状況を把握し、評価していること。</w:t>
      </w:r>
    </w:p>
    <w:p w14:paraId="0B865DAB" w14:textId="77777777" w:rsidR="00E81FFF" w:rsidRPr="00E81FFF" w:rsidRDefault="00E81FFF" w:rsidP="00E81FFF">
      <w:pPr>
        <w:widowControl/>
        <w:adjustRightInd w:val="0"/>
        <w:snapToGrid w:val="0"/>
        <w:spacing w:beforeLines="50" w:before="184"/>
        <w:ind w:left="1764" w:hangingChars="860" w:hanging="1764"/>
        <w:jc w:val="left"/>
        <w:rPr>
          <w:rFonts w:hAnsi="ＭＳ 明朝" w:cs="Arial"/>
        </w:rPr>
      </w:pPr>
      <w:r w:rsidRPr="00E81FFF">
        <w:rPr>
          <w:rFonts w:hAnsi="ＭＳ 明朝" w:cs="Arial" w:hint="eastAsia"/>
        </w:rPr>
        <w:t>＜国家試験、卒後の進路＞</w:t>
      </w:r>
    </w:p>
    <w:p w14:paraId="3CC42870" w14:textId="77777777" w:rsidR="00E81FFF" w:rsidRPr="00E81FFF" w:rsidRDefault="00E81FFF" w:rsidP="00E81FFF">
      <w:pPr>
        <w:widowControl/>
        <w:adjustRightInd w:val="0"/>
        <w:snapToGrid w:val="0"/>
        <w:spacing w:beforeLines="50" w:before="184"/>
        <w:ind w:left="1764" w:hangingChars="860" w:hanging="1764"/>
        <w:jc w:val="left"/>
        <w:rPr>
          <w:rFonts w:hAnsi="ＭＳ 明朝" w:cs="Arial"/>
        </w:rPr>
      </w:pPr>
      <w:r w:rsidRPr="00E81FFF">
        <w:rPr>
          <w:rFonts w:hAnsi="ＭＳ 明朝" w:cs="Arial"/>
        </w:rPr>
        <w:t>【評価の</w:t>
      </w:r>
      <w:r w:rsidRPr="00E81FFF">
        <w:rPr>
          <w:rFonts w:hAnsi="ＭＳ 明朝" w:cs="Arial" w:hint="eastAsia"/>
        </w:rPr>
        <w:t>視点2</w:t>
      </w:r>
      <w:r w:rsidRPr="00E81FFF">
        <w:rPr>
          <w:rFonts w:hAnsi="ＭＳ 明朝" w:cs="Arial"/>
        </w:rPr>
        <w:t>-</w:t>
      </w:r>
      <w:r w:rsidRPr="00E81FFF">
        <w:rPr>
          <w:rFonts w:hAnsi="ＭＳ 明朝" w:cs="Arial" w:hint="eastAsia"/>
        </w:rPr>
        <w:t>29</w:t>
      </w:r>
      <w:r w:rsidRPr="00E81FFF">
        <w:rPr>
          <w:rFonts w:hAnsi="ＭＳ 明朝" w:cs="Arial"/>
        </w:rPr>
        <w:t>】</w:t>
      </w:r>
      <w:r w:rsidRPr="00E81FFF">
        <w:rPr>
          <w:rFonts w:hAnsi="ＭＳ 明朝" w:cs="Arial" w:hint="eastAsia"/>
        </w:rPr>
        <w:t>新卒者の</w:t>
      </w:r>
      <w:r w:rsidRPr="00E81FFF">
        <w:rPr>
          <w:rFonts w:hAnsi="ＭＳ 明朝" w:cs="Arial"/>
        </w:rPr>
        <w:t>獣医師国家試験の合格率が80</w:t>
      </w:r>
      <w:r w:rsidRPr="00E81FFF">
        <w:rPr>
          <w:rFonts w:hAnsi="ＭＳ 明朝" w:cs="Arial" w:hint="eastAsia"/>
        </w:rPr>
        <w:t>％</w:t>
      </w:r>
      <w:r w:rsidRPr="00E81FFF">
        <w:rPr>
          <w:rFonts w:hAnsi="ＭＳ 明朝" w:cs="Arial"/>
        </w:rPr>
        <w:t>以上であること。</w:t>
      </w:r>
    </w:p>
    <w:p w14:paraId="4C5016D2" w14:textId="21F9F0F0" w:rsidR="00E81FFF" w:rsidRPr="00E81FFF" w:rsidRDefault="00E81FFF" w:rsidP="00E81FFF">
      <w:pPr>
        <w:adjustRightInd w:val="0"/>
        <w:snapToGrid w:val="0"/>
        <w:spacing w:beforeLines="50" w:before="184"/>
        <w:ind w:left="1764" w:hangingChars="860" w:hanging="1764"/>
        <w:rPr>
          <w:rFonts w:hAnsi="ＭＳ 明朝" w:cs="Arial"/>
        </w:rPr>
      </w:pPr>
      <w:r w:rsidRPr="00E81FFF">
        <w:rPr>
          <w:rFonts w:hAnsi="ＭＳ 明朝" w:cs="Arial"/>
        </w:rPr>
        <w:t>【評価の</w:t>
      </w:r>
      <w:r w:rsidRPr="00E81FFF">
        <w:rPr>
          <w:rFonts w:hAnsi="ＭＳ 明朝" w:cs="Arial" w:hint="eastAsia"/>
        </w:rPr>
        <w:t>視点2</w:t>
      </w:r>
      <w:r w:rsidRPr="00E81FFF">
        <w:rPr>
          <w:rFonts w:hAnsi="ＭＳ 明朝" w:cs="Arial"/>
        </w:rPr>
        <w:t>-</w:t>
      </w:r>
      <w:r w:rsidRPr="00E81FFF">
        <w:rPr>
          <w:rFonts w:hAnsi="ＭＳ 明朝" w:cs="Arial" w:hint="eastAsia"/>
        </w:rPr>
        <w:t>30</w:t>
      </w:r>
      <w:r w:rsidRPr="00E81FFF">
        <w:rPr>
          <w:rFonts w:hAnsi="ＭＳ 明朝" w:cs="Arial"/>
        </w:rPr>
        <w:t>】卒業生の進路</w:t>
      </w:r>
      <w:r w:rsidRPr="00E81FFF">
        <w:rPr>
          <w:rFonts w:hAnsi="ＭＳ 明朝" w:cs="Arial" w:hint="eastAsia"/>
        </w:rPr>
        <w:t>状況・活躍状況</w:t>
      </w:r>
      <w:r w:rsidR="009F774A">
        <w:rPr>
          <w:rFonts w:hAnsi="ＭＳ 明朝" w:cs="Arial" w:hint="eastAsia"/>
        </w:rPr>
        <w:t>を</w:t>
      </w:r>
      <w:r w:rsidRPr="00E81FFF">
        <w:rPr>
          <w:rFonts w:hAnsi="ＭＳ 明朝" w:cs="Arial" w:hint="eastAsia"/>
        </w:rPr>
        <w:t>把握していること。</w:t>
      </w:r>
    </w:p>
    <w:p w14:paraId="378850BA" w14:textId="0C9CDD84" w:rsidR="00E81FFF" w:rsidRPr="00E81FFF" w:rsidRDefault="00E81FFF" w:rsidP="00E81FFF">
      <w:pPr>
        <w:adjustRightInd w:val="0"/>
        <w:snapToGrid w:val="0"/>
        <w:spacing w:beforeLines="50" w:before="184"/>
        <w:ind w:left="1764" w:hangingChars="860" w:hanging="1764"/>
        <w:rPr>
          <w:rFonts w:hAnsi="ＭＳ 明朝" w:cs="Arial"/>
          <w:color w:val="FF0000"/>
        </w:rPr>
      </w:pPr>
      <w:r w:rsidRPr="00E81FFF">
        <w:rPr>
          <w:rFonts w:hAnsi="ＭＳ 明朝" w:cs="Arial"/>
        </w:rPr>
        <w:t>【評価の</w:t>
      </w:r>
      <w:r w:rsidRPr="00E81FFF">
        <w:rPr>
          <w:rFonts w:hAnsi="ＭＳ 明朝" w:cs="Arial" w:hint="eastAsia"/>
        </w:rPr>
        <w:t>視点2</w:t>
      </w:r>
      <w:r w:rsidRPr="00E81FFF">
        <w:rPr>
          <w:rFonts w:hAnsi="ＭＳ 明朝" w:cs="Arial"/>
        </w:rPr>
        <w:t>-</w:t>
      </w:r>
      <w:r w:rsidRPr="00E81FFF">
        <w:rPr>
          <w:rFonts w:hAnsi="ＭＳ 明朝" w:cs="Arial" w:hint="eastAsia"/>
        </w:rPr>
        <w:t>31</w:t>
      </w:r>
      <w:r w:rsidRPr="00E81FFF">
        <w:rPr>
          <w:rFonts w:hAnsi="ＭＳ 明朝" w:cs="Arial"/>
        </w:rPr>
        <w:t>】</w:t>
      </w:r>
      <w:r w:rsidRPr="00E81FFF">
        <w:rPr>
          <w:rFonts w:hAnsi="ＭＳ 明朝" w:cs="Arial" w:hint="eastAsia"/>
        </w:rPr>
        <w:t>獣医師国家試験合格者の</w:t>
      </w:r>
      <w:r w:rsidRPr="00E81FFF">
        <w:rPr>
          <w:rFonts w:hAnsi="ＭＳ 明朝" w:cs="Arial"/>
        </w:rPr>
        <w:t>進路が獣医学に関連していること。</w:t>
      </w: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E81FFF" w:rsidRPr="00E81FFF" w14:paraId="7C0676CE" w14:textId="77777777" w:rsidTr="009F774A">
        <w:trPr>
          <w:trHeight w:val="798"/>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8DD2A1" w14:textId="77777777" w:rsidR="00E81FFF" w:rsidRPr="00E81FFF" w:rsidRDefault="00E81FFF" w:rsidP="00E81FFF">
            <w:pPr>
              <w:widowControl/>
              <w:spacing w:before="50" w:after="2"/>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評価の</w:t>
            </w:r>
            <w:r w:rsidRPr="00E81FFF">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622E8" w14:textId="77777777" w:rsidR="00E81FFF" w:rsidRPr="00E81FFF" w:rsidRDefault="00E81FFF" w:rsidP="00E81FFF">
            <w:pPr>
              <w:widowControl/>
              <w:spacing w:before="50" w:after="2"/>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0615DF" w14:textId="77777777" w:rsidR="00E81FFF" w:rsidRPr="00E81FFF" w:rsidRDefault="00E81FFF" w:rsidP="00E81FFF">
            <w:pPr>
              <w:widowControl/>
              <w:spacing w:before="50" w:after="2"/>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1BB98" w14:textId="65E04EBD" w:rsidR="00E81FFF" w:rsidRPr="00E81FFF" w:rsidRDefault="00E81FFF" w:rsidP="006768C6">
            <w:pPr>
              <w:widowControl/>
              <w:spacing w:before="50" w:after="2"/>
              <w:jc w:val="left"/>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 xml:space="preserve">　　自己評価と第三者評価判定が一致しない理由</w:t>
            </w:r>
            <w:r w:rsidRPr="00E81FFF">
              <w:rPr>
                <w:rFonts w:ascii="ＭＳ Ｐゴシック" w:eastAsia="ＭＳ Ｐゴシック" w:hAnsi="ＭＳ Ｐゴシック" w:hint="eastAsia"/>
                <w:kern w:val="0"/>
                <w:sz w:val="20"/>
                <w:szCs w:val="22"/>
              </w:rPr>
              <w:br/>
              <w:t xml:space="preserve">　　書面再評価を必要とする理由</w:t>
            </w:r>
          </w:p>
        </w:tc>
      </w:tr>
      <w:tr w:rsidR="00E81FFF" w:rsidRPr="00E81FFF" w14:paraId="6278A959" w14:textId="77777777" w:rsidTr="009F774A">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08ACB5" w14:textId="77777777" w:rsidR="00E81FFF" w:rsidRPr="00E81FFF" w:rsidRDefault="00E81FFF" w:rsidP="00E81FFF">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2AD65693" w14:textId="77777777" w:rsidR="00E81FFF" w:rsidRPr="00E81FFF" w:rsidRDefault="00E81FFF" w:rsidP="00E81FFF">
            <w:pPr>
              <w:widowControl/>
              <w:spacing w:before="50" w:after="2"/>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BC40F6E" w14:textId="77777777" w:rsidR="00E81FFF" w:rsidRPr="00E81FFF" w:rsidRDefault="00E81FFF" w:rsidP="00E81FFF">
            <w:pPr>
              <w:widowControl/>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評点</w:t>
            </w:r>
          </w:p>
          <w:p w14:paraId="2B90DA7C" w14:textId="77777777" w:rsidR="00E81FFF" w:rsidRPr="00E81FFF" w:rsidRDefault="00E81FFF" w:rsidP="00E81FFF">
            <w:pPr>
              <w:widowControl/>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A93B2" w14:textId="77777777" w:rsidR="00E81FFF" w:rsidRPr="00E81FFF" w:rsidRDefault="00E81FFF" w:rsidP="00E81FFF">
            <w:pPr>
              <w:widowControl/>
              <w:jc w:val="center"/>
              <w:rPr>
                <w:rFonts w:ascii="ＭＳ Ｐゴシック" w:eastAsia="ＭＳ Ｐゴシック" w:hAnsi="ＭＳ Ｐゴシック"/>
                <w:kern w:val="0"/>
                <w:sz w:val="20"/>
                <w:szCs w:val="22"/>
              </w:rPr>
            </w:pPr>
            <w:r w:rsidRPr="00E81FFF">
              <w:rPr>
                <w:rFonts w:ascii="ＭＳ Ｐゴシック" w:eastAsia="ＭＳ Ｐゴシック" w:hAnsi="ＭＳ Ｐゴシック" w:hint="eastAsia"/>
                <w:kern w:val="0"/>
                <w:sz w:val="20"/>
                <w:szCs w:val="22"/>
              </w:rPr>
              <w:t>書面</w:t>
            </w:r>
            <w:r w:rsidRPr="00E81FFF">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10CE5" w14:textId="77777777" w:rsidR="00E81FFF" w:rsidRPr="00E81FFF" w:rsidRDefault="00E81FFF" w:rsidP="00E81FFF">
            <w:pPr>
              <w:widowControl/>
              <w:spacing w:before="50" w:after="2"/>
              <w:jc w:val="left"/>
              <w:rPr>
                <w:rFonts w:ascii="ＭＳ Ｐゴシック" w:eastAsia="ＭＳ Ｐゴシック" w:hAnsi="ＭＳ Ｐゴシック"/>
                <w:kern w:val="0"/>
                <w:sz w:val="20"/>
                <w:szCs w:val="22"/>
              </w:rPr>
            </w:pPr>
          </w:p>
        </w:tc>
      </w:tr>
      <w:tr w:rsidR="00E81FFF" w:rsidRPr="00E81FFF" w14:paraId="71995EA3"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59459" w14:textId="77777777" w:rsidR="00E81FFF" w:rsidRPr="00E81FFF" w:rsidRDefault="00E81FFF" w:rsidP="00E81FFF">
            <w:pPr>
              <w:spacing w:before="120" w:afterLines="50" w:after="184"/>
              <w:jc w:val="center"/>
              <w:rPr>
                <w:rFonts w:ascii="ＭＳ Ｐゴシック" w:eastAsia="ＭＳ Ｐゴシック" w:hAnsi="ＭＳ Ｐゴシック"/>
                <w:sz w:val="20"/>
                <w:szCs w:val="22"/>
              </w:rPr>
            </w:pPr>
            <w:r w:rsidRPr="00E81FFF">
              <w:rPr>
                <w:rFonts w:ascii="ＭＳ Ｐゴシック" w:eastAsia="ＭＳ Ｐゴシック" w:hAnsi="ＭＳ Ｐゴシック" w:hint="eastAsia"/>
                <w:sz w:val="20"/>
                <w:szCs w:val="22"/>
              </w:rPr>
              <w:t>2-28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18EC14" w14:textId="77777777" w:rsidR="00E81FFF" w:rsidRPr="00E81FFF" w:rsidRDefault="00E81FFF" w:rsidP="00E81FFF">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59B9F" w14:textId="77777777" w:rsidR="00E81FFF" w:rsidRPr="00E81FFF" w:rsidRDefault="00E81FFF" w:rsidP="00E81FFF">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0133C" w14:textId="77777777" w:rsidR="00E81FFF" w:rsidRPr="00E81FFF" w:rsidRDefault="00E81FFF" w:rsidP="00E81FFF">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E8AA2" w14:textId="77777777" w:rsidR="00E81FFF" w:rsidRPr="00E81FFF" w:rsidRDefault="00E81FFF" w:rsidP="00E81FFF">
            <w:pPr>
              <w:widowControl/>
              <w:spacing w:before="120" w:afterLines="50" w:after="184"/>
              <w:rPr>
                <w:rFonts w:ascii="ＭＳ Ｐゴシック" w:eastAsia="ＭＳ Ｐゴシック" w:hAnsi="ＭＳ Ｐゴシック"/>
                <w:kern w:val="0"/>
                <w:sz w:val="20"/>
                <w:szCs w:val="22"/>
              </w:rPr>
            </w:pPr>
          </w:p>
        </w:tc>
      </w:tr>
      <w:tr w:rsidR="00E81FFF" w:rsidRPr="00E81FFF" w14:paraId="57CC2C83"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081BC" w14:textId="77777777" w:rsidR="00E81FFF" w:rsidRPr="00E81FFF" w:rsidRDefault="00E81FFF" w:rsidP="00E81FFF">
            <w:pPr>
              <w:spacing w:before="120" w:afterLines="50" w:after="184"/>
              <w:jc w:val="center"/>
              <w:rPr>
                <w:rFonts w:ascii="ＭＳ Ｐゴシック" w:eastAsia="ＭＳ Ｐゴシック" w:hAnsi="ＭＳ Ｐゴシック"/>
                <w:sz w:val="20"/>
                <w:szCs w:val="22"/>
              </w:rPr>
            </w:pPr>
            <w:r w:rsidRPr="00E81FFF">
              <w:rPr>
                <w:rFonts w:ascii="ＭＳ Ｐゴシック" w:eastAsia="ＭＳ Ｐゴシック" w:hAnsi="ＭＳ Ｐゴシック" w:hint="eastAsia"/>
                <w:sz w:val="20"/>
                <w:szCs w:val="22"/>
              </w:rPr>
              <w:t>2-29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10DE024"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C8C8F"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92EBA"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27B2C" w14:textId="77777777" w:rsidR="00E81FFF" w:rsidRPr="00E81FFF" w:rsidRDefault="00E81FFF" w:rsidP="00E81FFF">
            <w:pPr>
              <w:widowControl/>
              <w:spacing w:before="120" w:afterLines="50" w:after="184"/>
              <w:rPr>
                <w:rFonts w:ascii="ＭＳ Ｐゴシック" w:eastAsia="ＭＳ Ｐゴシック" w:hAnsi="ＭＳ Ｐゴシック"/>
                <w:color w:val="808080"/>
                <w:kern w:val="0"/>
                <w:sz w:val="20"/>
                <w:szCs w:val="22"/>
              </w:rPr>
            </w:pPr>
          </w:p>
        </w:tc>
      </w:tr>
      <w:tr w:rsidR="00E81FFF" w:rsidRPr="00E81FFF" w14:paraId="4BB4A4D1"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47C26" w14:textId="77777777" w:rsidR="00E81FFF" w:rsidRPr="00E81FFF" w:rsidRDefault="00E81FFF" w:rsidP="00E81FFF">
            <w:pPr>
              <w:spacing w:before="120" w:afterLines="50" w:after="184"/>
              <w:jc w:val="center"/>
              <w:rPr>
                <w:rFonts w:ascii="ＭＳ Ｐゴシック" w:eastAsia="ＭＳ Ｐゴシック" w:hAnsi="ＭＳ Ｐゴシック"/>
                <w:sz w:val="20"/>
                <w:szCs w:val="22"/>
              </w:rPr>
            </w:pPr>
            <w:r w:rsidRPr="00E81FFF">
              <w:rPr>
                <w:rFonts w:ascii="ＭＳ Ｐゴシック" w:eastAsia="ＭＳ Ｐゴシック" w:hAnsi="ＭＳ Ｐゴシック" w:hint="eastAsia"/>
                <w:sz w:val="20"/>
                <w:szCs w:val="22"/>
              </w:rPr>
              <w:t>2-30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ABA07C"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89759"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33D86"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C11D4" w14:textId="77777777" w:rsidR="00E81FFF" w:rsidRPr="00E81FFF" w:rsidRDefault="00E81FFF" w:rsidP="00E81FFF">
            <w:pPr>
              <w:widowControl/>
              <w:spacing w:before="120" w:afterLines="50" w:after="184"/>
              <w:rPr>
                <w:rFonts w:ascii="ＭＳ Ｐゴシック" w:eastAsia="ＭＳ Ｐゴシック" w:hAnsi="ＭＳ Ｐゴシック"/>
                <w:color w:val="808080"/>
                <w:kern w:val="0"/>
                <w:sz w:val="20"/>
                <w:szCs w:val="22"/>
              </w:rPr>
            </w:pPr>
          </w:p>
        </w:tc>
      </w:tr>
      <w:tr w:rsidR="00E81FFF" w:rsidRPr="00E81FFF" w14:paraId="65A8D028"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3C59B" w14:textId="77777777" w:rsidR="00E81FFF" w:rsidRPr="00E81FFF" w:rsidRDefault="00E81FFF" w:rsidP="00E81FFF">
            <w:pPr>
              <w:spacing w:before="120" w:afterLines="50" w:after="184"/>
              <w:jc w:val="center"/>
              <w:rPr>
                <w:rFonts w:ascii="ＭＳ Ｐゴシック" w:eastAsia="ＭＳ Ｐゴシック" w:hAnsi="ＭＳ Ｐゴシック"/>
                <w:sz w:val="20"/>
                <w:szCs w:val="22"/>
              </w:rPr>
            </w:pPr>
            <w:r w:rsidRPr="00E81FFF">
              <w:rPr>
                <w:rFonts w:ascii="ＭＳ Ｐゴシック" w:eastAsia="ＭＳ Ｐゴシック" w:hAnsi="ＭＳ Ｐゴシック" w:hint="eastAsia"/>
                <w:sz w:val="20"/>
                <w:szCs w:val="22"/>
              </w:rPr>
              <w:t>2-31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60C9CA"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A153D"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D8A3F" w14:textId="77777777" w:rsidR="00E81FFF" w:rsidRPr="00E81FFF" w:rsidRDefault="00E81FFF" w:rsidP="00E81FFF">
            <w:pPr>
              <w:widowControl/>
              <w:spacing w:before="120" w:afterLines="50" w:after="184"/>
              <w:jc w:val="center"/>
              <w:rPr>
                <w:rFonts w:ascii="ＭＳ Ｐゴシック" w:eastAsia="ＭＳ Ｐゴシック" w:hAnsi="ＭＳ Ｐゴシック"/>
                <w:color w:val="808080"/>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D5880" w14:textId="77777777" w:rsidR="00E81FFF" w:rsidRPr="00E81FFF" w:rsidRDefault="00E81FFF" w:rsidP="00E81FFF">
            <w:pPr>
              <w:widowControl/>
              <w:spacing w:before="120" w:afterLines="50" w:after="184"/>
              <w:rPr>
                <w:rFonts w:ascii="ＭＳ Ｐゴシック" w:eastAsia="ＭＳ Ｐゴシック" w:hAnsi="ＭＳ Ｐゴシック"/>
                <w:color w:val="808080"/>
                <w:kern w:val="0"/>
                <w:sz w:val="20"/>
                <w:szCs w:val="22"/>
              </w:rPr>
            </w:pPr>
          </w:p>
        </w:tc>
      </w:tr>
    </w:tbl>
    <w:p w14:paraId="49247007" w14:textId="77777777" w:rsidR="00E55FCD" w:rsidRDefault="00E55FCD" w:rsidP="00E55FCD">
      <w:pPr>
        <w:widowControl/>
        <w:adjustRightInd w:val="0"/>
        <w:snapToGrid w:val="0"/>
        <w:spacing w:beforeLines="50" w:before="184"/>
        <w:jc w:val="left"/>
        <w:rPr>
          <w:rFonts w:ascii="ＭＳ ゴシック" w:eastAsia="ＭＳ ゴシック" w:hAnsi="ＭＳ ゴシック" w:cs="Arial"/>
          <w:color w:val="000000"/>
          <w:sz w:val="20"/>
        </w:rPr>
      </w:pPr>
    </w:p>
    <w:p w14:paraId="07FD6BF6" w14:textId="77777777" w:rsidR="006E3F7A" w:rsidRPr="00C61504" w:rsidRDefault="006E3F7A" w:rsidP="006E3F7A">
      <w:pPr>
        <w:rPr>
          <w:rFonts w:hAnsi="ＭＳ 明朝"/>
          <w:b/>
          <w:i/>
        </w:rPr>
      </w:pPr>
      <w:r w:rsidRPr="00C61504">
        <w:rPr>
          <w:rFonts w:hAnsi="ＭＳ 明朝" w:hint="eastAsia"/>
          <w:b/>
        </w:rPr>
        <w:t>＜概　評＞</w:t>
      </w:r>
    </w:p>
    <w:p w14:paraId="20238101" w14:textId="77777777" w:rsidR="006E3F7A" w:rsidRDefault="006E3F7A" w:rsidP="006E3F7A">
      <w:pPr>
        <w:rPr>
          <w:rFonts w:hAnsi="ＭＳ 明朝"/>
          <w:b/>
        </w:rPr>
      </w:pPr>
    </w:p>
    <w:p w14:paraId="0D18C587"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0A5E8E6F" w14:textId="77777777" w:rsidR="006E3F7A" w:rsidRDefault="006E3F7A" w:rsidP="006E3F7A">
      <w:pPr>
        <w:widowControl/>
        <w:jc w:val="left"/>
        <w:rPr>
          <w:rFonts w:hAnsi="ＭＳ 明朝"/>
        </w:rPr>
      </w:pPr>
      <w:r>
        <w:rPr>
          <w:rFonts w:hAnsi="ＭＳ 明朝" w:hint="eastAsia"/>
        </w:rPr>
        <w:t xml:space="preserve">　（１）長所</w:t>
      </w:r>
    </w:p>
    <w:p w14:paraId="688AE940" w14:textId="77777777" w:rsidR="006E3F7A" w:rsidRDefault="006E3F7A" w:rsidP="006E3F7A">
      <w:pPr>
        <w:widowControl/>
        <w:jc w:val="left"/>
        <w:rPr>
          <w:rFonts w:hAnsi="ＭＳ 明朝"/>
        </w:rPr>
      </w:pPr>
      <w:r>
        <w:rPr>
          <w:rFonts w:hAnsi="ＭＳ 明朝" w:hint="eastAsia"/>
        </w:rPr>
        <w:t xml:space="preserve">　（２）特色</w:t>
      </w:r>
    </w:p>
    <w:p w14:paraId="34232D8B" w14:textId="77777777" w:rsidR="006E3F7A" w:rsidRDefault="006E3F7A" w:rsidP="006E3F7A">
      <w:pPr>
        <w:widowControl/>
        <w:jc w:val="left"/>
        <w:rPr>
          <w:rFonts w:hAnsi="ＭＳ 明朝"/>
        </w:rPr>
      </w:pPr>
      <w:r>
        <w:rPr>
          <w:rFonts w:hAnsi="ＭＳ 明朝" w:hint="eastAsia"/>
        </w:rPr>
        <w:t xml:space="preserve">　（３）検討課題</w:t>
      </w:r>
    </w:p>
    <w:p w14:paraId="4496F98C" w14:textId="77777777" w:rsidR="006E3F7A" w:rsidRDefault="006E3F7A" w:rsidP="006E3F7A">
      <w:pPr>
        <w:widowControl/>
        <w:jc w:val="left"/>
        <w:rPr>
          <w:rFonts w:hAnsi="ＭＳ 明朝"/>
        </w:rPr>
      </w:pPr>
      <w:r>
        <w:rPr>
          <w:rFonts w:hAnsi="ＭＳ 明朝" w:hint="eastAsia"/>
        </w:rPr>
        <w:t xml:space="preserve">　（４）勧告</w:t>
      </w:r>
    </w:p>
    <w:p w14:paraId="6EF057B5" w14:textId="77777777" w:rsidR="006E3F7A" w:rsidRDefault="006E3F7A" w:rsidP="006E3F7A">
      <w:pPr>
        <w:widowControl/>
        <w:jc w:val="left"/>
        <w:rPr>
          <w:rFonts w:hAnsi="ＭＳ 明朝"/>
        </w:rPr>
      </w:pPr>
    </w:p>
    <w:p w14:paraId="1561B185" w14:textId="77777777" w:rsidR="006E3F7A" w:rsidRPr="006E3F7A" w:rsidRDefault="006E3F7A" w:rsidP="006E3F7A">
      <w:pPr>
        <w:widowControl/>
        <w:jc w:val="left"/>
        <w:rPr>
          <w:rFonts w:hAnsi="ＭＳ 明朝"/>
          <w:b/>
        </w:rPr>
      </w:pPr>
      <w:r w:rsidRPr="006E3F7A">
        <w:rPr>
          <w:rFonts w:hAnsi="ＭＳ 明朝" w:hint="eastAsia"/>
          <w:b/>
        </w:rPr>
        <w:t>＜質問事項＞</w:t>
      </w:r>
    </w:p>
    <w:p w14:paraId="5FE3EB0B" w14:textId="77777777" w:rsidR="006E3F7A" w:rsidRDefault="006E3F7A" w:rsidP="006E3F7A">
      <w:pPr>
        <w:widowControl/>
        <w:jc w:val="left"/>
        <w:rPr>
          <w:rFonts w:hAnsi="ＭＳ 明朝"/>
          <w:b/>
        </w:rPr>
      </w:pPr>
    </w:p>
    <w:p w14:paraId="45BCF9E2"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7DCB3AB9" w14:textId="77777777" w:rsidR="006E3F7A" w:rsidRDefault="006E3F7A" w:rsidP="006E3F7A">
      <w:pPr>
        <w:widowControl/>
        <w:jc w:val="left"/>
        <w:rPr>
          <w:rFonts w:hAnsi="ＭＳ 明朝"/>
        </w:rPr>
      </w:pPr>
      <w:r>
        <w:rPr>
          <w:rFonts w:hAnsi="ＭＳ 明朝" w:hint="eastAsia"/>
        </w:rPr>
        <w:t xml:space="preserve">　</w:t>
      </w:r>
    </w:p>
    <w:p w14:paraId="223B055A" w14:textId="6051F963" w:rsidR="00135AC6" w:rsidRPr="00F76B64" w:rsidRDefault="002A4CB4" w:rsidP="00135AC6">
      <w:pPr>
        <w:rPr>
          <w:rFonts w:asciiTheme="majorEastAsia" w:eastAsiaTheme="majorEastAsia" w:hAnsiTheme="majorEastAsia"/>
          <w:b/>
        </w:rPr>
      </w:pPr>
      <w:r w:rsidRPr="009C2F8F">
        <w:rPr>
          <w:rFonts w:hAnsi="ＭＳ 明朝"/>
          <w:lang w:eastAsia="zh-TW"/>
        </w:rPr>
        <w:br w:type="page"/>
      </w:r>
      <w:r w:rsidR="00135AC6" w:rsidRPr="00F76B64">
        <w:rPr>
          <w:rFonts w:asciiTheme="majorEastAsia" w:eastAsiaTheme="majorEastAsia" w:hAnsiTheme="majorEastAsia" w:hint="eastAsia"/>
          <w:b/>
        </w:rPr>
        <w:lastRenderedPageBreak/>
        <w:t xml:space="preserve">３　学生の受け入れ　</w:t>
      </w:r>
    </w:p>
    <w:p w14:paraId="4C7E1B24" w14:textId="77777777" w:rsidR="00135AC6" w:rsidRPr="00135AC6" w:rsidRDefault="00135AC6" w:rsidP="00135AC6">
      <w:pPr>
        <w:widowControl/>
        <w:adjustRightInd w:val="0"/>
        <w:snapToGrid w:val="0"/>
        <w:spacing w:beforeLines="50" w:before="184"/>
        <w:ind w:left="1798" w:hangingChars="877" w:hanging="1798"/>
        <w:jc w:val="left"/>
        <w:rPr>
          <w:rFonts w:hAnsi="ＭＳ 明朝" w:cs="Arial"/>
        </w:rPr>
      </w:pPr>
      <w:r w:rsidRPr="00135AC6">
        <w:rPr>
          <w:rFonts w:hAnsi="ＭＳ 明朝" w:cs="Arial" w:hint="eastAsia"/>
        </w:rPr>
        <w:t>＜学生の受け入れ方針の設定、公表＞</w:t>
      </w:r>
    </w:p>
    <w:p w14:paraId="1CE42359" w14:textId="77777777" w:rsidR="00135AC6" w:rsidRPr="00135AC6" w:rsidRDefault="00135AC6" w:rsidP="00135AC6">
      <w:pPr>
        <w:widowControl/>
        <w:adjustRightInd w:val="0"/>
        <w:snapToGrid w:val="0"/>
        <w:spacing w:beforeLines="50" w:before="184"/>
        <w:ind w:left="1798" w:hangingChars="877" w:hanging="1798"/>
        <w:jc w:val="left"/>
        <w:rPr>
          <w:rFonts w:hAnsi="ＭＳ 明朝"/>
        </w:rPr>
      </w:pPr>
      <w:r w:rsidRPr="00135AC6">
        <w:rPr>
          <w:rFonts w:hAnsi="ＭＳ 明朝" w:cs="Arial"/>
        </w:rPr>
        <w:t>【評価の</w:t>
      </w:r>
      <w:r w:rsidRPr="00135AC6">
        <w:rPr>
          <w:rFonts w:hAnsi="ＭＳ 明朝" w:cs="Arial" w:hint="eastAsia"/>
        </w:rPr>
        <w:t>視点 3</w:t>
      </w:r>
      <w:r w:rsidRPr="00135AC6">
        <w:rPr>
          <w:rFonts w:hAnsi="ＭＳ 明朝" w:cs="Arial"/>
        </w:rPr>
        <w:t>-1】</w:t>
      </w:r>
      <w:r w:rsidRPr="00135AC6">
        <w:rPr>
          <w:rFonts w:hAnsi="ＭＳ 明朝"/>
        </w:rPr>
        <w:t>獣医学</w:t>
      </w:r>
      <w:r w:rsidRPr="00135AC6">
        <w:rPr>
          <w:rFonts w:hAnsi="ＭＳ 明朝" w:hint="eastAsia"/>
        </w:rPr>
        <w:t>教育（</w:t>
      </w:r>
      <w:r w:rsidRPr="00135AC6">
        <w:rPr>
          <w:rFonts w:hAnsi="ＭＳ 明朝"/>
        </w:rPr>
        <w:t>学士課程</w:t>
      </w:r>
      <w:r w:rsidRPr="00135AC6">
        <w:rPr>
          <w:rFonts w:hAnsi="ＭＳ 明朝" w:hint="eastAsia"/>
        </w:rPr>
        <w:t>）</w:t>
      </w:r>
      <w:r w:rsidRPr="00135AC6">
        <w:rPr>
          <w:rFonts w:hAnsi="ＭＳ 明朝"/>
        </w:rPr>
        <w:t>の</w:t>
      </w:r>
      <w:r w:rsidRPr="00135AC6">
        <w:rPr>
          <w:rFonts w:hAnsi="ＭＳ 明朝" w:hint="eastAsia"/>
        </w:rPr>
        <w:t>目的に基づき、</w:t>
      </w:r>
      <w:r w:rsidRPr="00135AC6">
        <w:rPr>
          <w:rFonts w:ascii="Century" w:hAnsi="ＭＳ 明朝" w:cs="MS-Mincho" w:hint="eastAsia"/>
          <w:kern w:val="0"/>
        </w:rPr>
        <w:t>入学前の学習歴・知識水準・能力などの求める学生像、入学希望者に求める水準等の判定方法を示した</w:t>
      </w:r>
      <w:r w:rsidRPr="00135AC6">
        <w:rPr>
          <w:rFonts w:ascii="Century" w:hint="eastAsia"/>
        </w:rPr>
        <w:t>学生の受け入れ</w:t>
      </w:r>
      <w:r w:rsidRPr="00135AC6">
        <w:rPr>
          <w:rFonts w:ascii="Century"/>
        </w:rPr>
        <w:t>方針</w:t>
      </w:r>
      <w:r w:rsidRPr="00135AC6">
        <w:rPr>
          <w:rFonts w:hAnsi="ＭＳ 明朝"/>
        </w:rPr>
        <w:t>を</w:t>
      </w:r>
      <w:r w:rsidRPr="00135AC6">
        <w:rPr>
          <w:rFonts w:hAnsi="ＭＳ 明朝" w:hint="eastAsia"/>
        </w:rPr>
        <w:t>定めていること。</w:t>
      </w:r>
    </w:p>
    <w:p w14:paraId="772CDD0D" w14:textId="77777777" w:rsidR="00135AC6" w:rsidRPr="00135AC6" w:rsidRDefault="00135AC6" w:rsidP="00135AC6">
      <w:pPr>
        <w:adjustRightInd w:val="0"/>
        <w:snapToGrid w:val="0"/>
        <w:spacing w:beforeLines="50" w:before="184"/>
        <w:ind w:leftChars="1" w:left="1846" w:hangingChars="899" w:hanging="1844"/>
        <w:rPr>
          <w:rFonts w:hAnsi="ＭＳ 明朝"/>
        </w:rPr>
      </w:pPr>
      <w:r w:rsidRPr="00135AC6">
        <w:rPr>
          <w:rFonts w:hAnsi="ＭＳ 明朝" w:cs="Arial"/>
        </w:rPr>
        <w:t>【評価の</w:t>
      </w:r>
      <w:r w:rsidRPr="00135AC6">
        <w:rPr>
          <w:rFonts w:hAnsi="ＭＳ 明朝" w:cs="Arial" w:hint="eastAsia"/>
        </w:rPr>
        <w:t>視点 3</w:t>
      </w:r>
      <w:r w:rsidRPr="00135AC6">
        <w:rPr>
          <w:rFonts w:hAnsi="ＭＳ 明朝" w:cs="Arial"/>
        </w:rPr>
        <w:t>-2】</w:t>
      </w:r>
      <w:r w:rsidRPr="00135AC6">
        <w:rPr>
          <w:rFonts w:ascii="Century" w:hint="eastAsia"/>
        </w:rPr>
        <w:t>学生の受け入れ方針</w:t>
      </w:r>
      <w:r w:rsidRPr="00135AC6">
        <w:rPr>
          <w:rFonts w:hAnsi="ＭＳ 明朝"/>
        </w:rPr>
        <w:t>を</w:t>
      </w:r>
      <w:r w:rsidRPr="00135AC6">
        <w:rPr>
          <w:rFonts w:hAnsi="ＭＳ 明朝" w:hint="eastAsia"/>
        </w:rPr>
        <w:t>公表していること。</w:t>
      </w:r>
    </w:p>
    <w:p w14:paraId="0F29461E" w14:textId="77777777" w:rsidR="00135AC6" w:rsidRPr="00135AC6" w:rsidRDefault="00135AC6" w:rsidP="00135AC6">
      <w:pPr>
        <w:adjustRightInd w:val="0"/>
        <w:snapToGrid w:val="0"/>
        <w:spacing w:beforeLines="50" w:before="184"/>
        <w:ind w:left="1798" w:hangingChars="877" w:hanging="1798"/>
        <w:rPr>
          <w:rFonts w:hAnsi="ＭＳ 明朝" w:cs="Arial"/>
        </w:rPr>
      </w:pPr>
      <w:r w:rsidRPr="00135AC6">
        <w:rPr>
          <w:rFonts w:hAnsi="ＭＳ 明朝" w:cs="Arial" w:hint="eastAsia"/>
        </w:rPr>
        <w:t>＜入学者選抜、定員管理＞</w:t>
      </w:r>
    </w:p>
    <w:p w14:paraId="3D73B342" w14:textId="77777777" w:rsidR="00135AC6" w:rsidRPr="00135AC6" w:rsidRDefault="00135AC6" w:rsidP="00135AC6">
      <w:pPr>
        <w:adjustRightInd w:val="0"/>
        <w:snapToGrid w:val="0"/>
        <w:spacing w:beforeLines="50" w:before="184"/>
        <w:ind w:left="1798" w:hangingChars="877" w:hanging="1798"/>
        <w:rPr>
          <w:rFonts w:hAnsi="ＭＳ 明朝" w:cs="Arial"/>
        </w:rPr>
      </w:pPr>
      <w:r w:rsidRPr="00135AC6">
        <w:rPr>
          <w:rFonts w:hAnsi="ＭＳ 明朝" w:cs="Arial"/>
        </w:rPr>
        <w:t>【評価の</w:t>
      </w:r>
      <w:r w:rsidRPr="00135AC6">
        <w:rPr>
          <w:rFonts w:hAnsi="ＭＳ 明朝" w:cs="Arial" w:hint="eastAsia"/>
        </w:rPr>
        <w:t>視点 3</w:t>
      </w:r>
      <w:r w:rsidRPr="00135AC6">
        <w:rPr>
          <w:rFonts w:hAnsi="ＭＳ 明朝" w:cs="Arial"/>
        </w:rPr>
        <w:t>-</w:t>
      </w:r>
      <w:r w:rsidRPr="00135AC6">
        <w:rPr>
          <w:rFonts w:hAnsi="ＭＳ 明朝" w:cs="Arial" w:hint="eastAsia"/>
        </w:rPr>
        <w:t>3</w:t>
      </w:r>
      <w:r w:rsidRPr="00135AC6">
        <w:rPr>
          <w:rFonts w:hAnsi="ＭＳ 明朝" w:cs="Arial"/>
        </w:rPr>
        <w:t>】</w:t>
      </w:r>
      <w:r w:rsidRPr="00135AC6">
        <w:rPr>
          <w:rFonts w:ascii="Century" w:hint="eastAsia"/>
        </w:rPr>
        <w:t>学生の受け入れ</w:t>
      </w:r>
      <w:r w:rsidRPr="00135AC6">
        <w:rPr>
          <w:rFonts w:ascii="Century"/>
        </w:rPr>
        <w:t>方針</w:t>
      </w:r>
      <w:r w:rsidRPr="00135AC6">
        <w:rPr>
          <w:rFonts w:hAnsi="ＭＳ 明朝" w:cs="Arial"/>
        </w:rPr>
        <w:t>に従って、適正に学生を受け入れていること。</w:t>
      </w:r>
    </w:p>
    <w:p w14:paraId="1AB0B3F6" w14:textId="77777777" w:rsidR="00135AC6" w:rsidRPr="00135AC6" w:rsidRDefault="00135AC6" w:rsidP="00135AC6">
      <w:pPr>
        <w:widowControl/>
        <w:adjustRightInd w:val="0"/>
        <w:snapToGrid w:val="0"/>
        <w:spacing w:beforeLines="50" w:before="184"/>
        <w:ind w:left="1798" w:hangingChars="877" w:hanging="1798"/>
        <w:jc w:val="left"/>
        <w:rPr>
          <w:rFonts w:hAnsi="ＭＳ 明朝" w:cs="Arial"/>
        </w:rPr>
      </w:pPr>
      <w:r w:rsidRPr="00135AC6">
        <w:rPr>
          <w:rFonts w:hAnsi="ＭＳ 明朝" w:cs="Arial"/>
        </w:rPr>
        <w:t>【評価の</w:t>
      </w:r>
      <w:r w:rsidRPr="00135AC6">
        <w:rPr>
          <w:rFonts w:hAnsi="ＭＳ 明朝" w:cs="Arial" w:hint="eastAsia"/>
        </w:rPr>
        <w:t>視点 3</w:t>
      </w:r>
      <w:r w:rsidRPr="00135AC6">
        <w:rPr>
          <w:rFonts w:hAnsi="ＭＳ 明朝" w:cs="Arial"/>
        </w:rPr>
        <w:t>-</w:t>
      </w:r>
      <w:r w:rsidRPr="00135AC6">
        <w:rPr>
          <w:rFonts w:hAnsi="ＭＳ 明朝" w:cs="Arial" w:hint="eastAsia"/>
        </w:rPr>
        <w:t>4</w:t>
      </w:r>
      <w:r w:rsidRPr="00135AC6">
        <w:rPr>
          <w:rFonts w:hAnsi="ＭＳ 明朝" w:cs="Arial"/>
        </w:rPr>
        <w:t>】多様な入試制度により、多様な志願者層に積極的に門戸を開いていること。</w:t>
      </w:r>
    </w:p>
    <w:p w14:paraId="07F494B3" w14:textId="77777777" w:rsidR="00135AC6" w:rsidRPr="00135AC6" w:rsidRDefault="00135AC6" w:rsidP="00135AC6">
      <w:pPr>
        <w:widowControl/>
        <w:adjustRightInd w:val="0"/>
        <w:snapToGrid w:val="0"/>
        <w:spacing w:beforeLines="50" w:before="184"/>
        <w:ind w:left="1798" w:hangingChars="877" w:hanging="1798"/>
        <w:jc w:val="left"/>
        <w:rPr>
          <w:rFonts w:hAnsi="ＭＳ 明朝" w:cs="Arial"/>
        </w:rPr>
      </w:pPr>
      <w:r w:rsidRPr="00135AC6">
        <w:rPr>
          <w:rFonts w:hAnsi="ＭＳ 明朝" w:cs="Arial"/>
        </w:rPr>
        <w:t>【評価の</w:t>
      </w:r>
      <w:r w:rsidRPr="00135AC6">
        <w:rPr>
          <w:rFonts w:hAnsi="ＭＳ 明朝" w:cs="Arial" w:hint="eastAsia"/>
        </w:rPr>
        <w:t>視点 3</w:t>
      </w:r>
      <w:r w:rsidRPr="00135AC6">
        <w:rPr>
          <w:rFonts w:hAnsi="ＭＳ 明朝" w:cs="Arial"/>
        </w:rPr>
        <w:t>-</w:t>
      </w:r>
      <w:r w:rsidRPr="00135AC6">
        <w:rPr>
          <w:rFonts w:hAnsi="ＭＳ 明朝" w:cs="Arial" w:hint="eastAsia"/>
        </w:rPr>
        <w:t>5</w:t>
      </w:r>
      <w:r w:rsidRPr="00135AC6">
        <w:rPr>
          <w:rFonts w:hAnsi="ＭＳ 明朝" w:cs="Arial"/>
        </w:rPr>
        <w:t>】入学定員を適正に管理していること。</w:t>
      </w:r>
    </w:p>
    <w:p w14:paraId="52B4F7CD" w14:textId="77777777" w:rsidR="00135AC6" w:rsidRPr="00135AC6" w:rsidRDefault="00135AC6" w:rsidP="00135AC6">
      <w:pPr>
        <w:widowControl/>
        <w:adjustRightInd w:val="0"/>
        <w:snapToGrid w:val="0"/>
        <w:spacing w:beforeLines="50" w:before="184"/>
        <w:ind w:left="1798" w:hangingChars="877" w:hanging="1798"/>
        <w:jc w:val="left"/>
        <w:rPr>
          <w:rFonts w:hAnsi="ＭＳ 明朝" w:cs="Arial"/>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135AC6" w:rsidRPr="00012FF1" w14:paraId="09D303F3" w14:textId="77777777" w:rsidTr="009F774A">
        <w:trPr>
          <w:trHeight w:val="784"/>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936717" w14:textId="77777777" w:rsidR="00135AC6" w:rsidRPr="00012FF1" w:rsidRDefault="00135AC6" w:rsidP="009F774A">
            <w:pPr>
              <w:widowControl/>
              <w:spacing w:before="50" w:after="2"/>
              <w:jc w:val="center"/>
              <w:rPr>
                <w:rFonts w:ascii="ＭＳ Ｐゴシック" w:eastAsia="ＭＳ Ｐゴシック" w:hAnsi="ＭＳ Ｐゴシック"/>
                <w:kern w:val="0"/>
                <w:sz w:val="20"/>
                <w:szCs w:val="22"/>
              </w:rPr>
            </w:pPr>
            <w:r w:rsidRPr="00012FF1">
              <w:rPr>
                <w:rFonts w:hAnsi="ＭＳ 明朝" w:cs="Arial"/>
              </w:rPr>
              <w:br w:type="page"/>
            </w:r>
            <w:r w:rsidRPr="00012FF1">
              <w:rPr>
                <w:rFonts w:ascii="ＭＳ Ｐゴシック" w:eastAsia="ＭＳ Ｐゴシック" w:hAnsi="ＭＳ Ｐゴシック" w:hint="eastAsia"/>
                <w:kern w:val="0"/>
                <w:sz w:val="20"/>
                <w:szCs w:val="22"/>
              </w:rPr>
              <w:t>評価の</w:t>
            </w:r>
            <w:r w:rsidRPr="00012FF1">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69B3F" w14:textId="77777777" w:rsidR="00135AC6" w:rsidRPr="00012FF1" w:rsidRDefault="00135AC6" w:rsidP="009F774A">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DE9B13" w14:textId="77777777" w:rsidR="00135AC6" w:rsidRPr="00012FF1" w:rsidRDefault="00135AC6" w:rsidP="009F774A">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F003EA" w14:textId="6939A26B" w:rsidR="00135AC6" w:rsidRPr="00012FF1" w:rsidRDefault="00135AC6" w:rsidP="006768C6">
            <w:pPr>
              <w:widowControl/>
              <w:spacing w:before="50" w:after="2"/>
              <w:jc w:val="left"/>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 xml:space="preserve">　　自己評価と第三者評価判定が一致しない理由</w:t>
            </w:r>
            <w:r w:rsidRPr="00012FF1">
              <w:rPr>
                <w:rFonts w:ascii="ＭＳ Ｐゴシック" w:eastAsia="ＭＳ Ｐゴシック" w:hAnsi="ＭＳ Ｐゴシック" w:hint="eastAsia"/>
                <w:kern w:val="0"/>
                <w:sz w:val="20"/>
                <w:szCs w:val="22"/>
              </w:rPr>
              <w:br/>
              <w:t xml:space="preserve">　　書面再評価を必要とする理由</w:t>
            </w:r>
          </w:p>
        </w:tc>
      </w:tr>
      <w:tr w:rsidR="00135AC6" w:rsidRPr="00012FF1" w14:paraId="7FD39EF6" w14:textId="77777777" w:rsidTr="009F774A">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4B2FE1" w14:textId="77777777" w:rsidR="00135AC6" w:rsidRPr="00012FF1" w:rsidRDefault="00135AC6" w:rsidP="009F774A">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278CA32" w14:textId="77777777" w:rsidR="00135AC6" w:rsidRPr="00012FF1" w:rsidRDefault="00135AC6" w:rsidP="009F774A">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6EF19297" w14:textId="77777777" w:rsidR="00135AC6" w:rsidRPr="00012FF1" w:rsidRDefault="00135AC6" w:rsidP="009F774A">
            <w:pPr>
              <w:widowControl/>
              <w:spacing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p w14:paraId="44918E10" w14:textId="77777777" w:rsidR="00135AC6" w:rsidRPr="00012FF1" w:rsidRDefault="00135AC6" w:rsidP="009F774A">
            <w:pPr>
              <w:widowControl/>
              <w:spacing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03D91A" w14:textId="77777777" w:rsidR="00135AC6" w:rsidRPr="00012FF1" w:rsidRDefault="00135AC6" w:rsidP="009F774A">
            <w:pPr>
              <w:widowControl/>
              <w:spacing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書面</w:t>
            </w:r>
            <w:r w:rsidRPr="00012FF1">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AC7363" w14:textId="77777777" w:rsidR="00135AC6" w:rsidRPr="00012FF1" w:rsidRDefault="00135AC6" w:rsidP="009F774A">
            <w:pPr>
              <w:widowControl/>
              <w:spacing w:before="50" w:after="2"/>
              <w:jc w:val="left"/>
              <w:rPr>
                <w:rFonts w:ascii="ＭＳ Ｐゴシック" w:eastAsia="ＭＳ Ｐゴシック" w:hAnsi="ＭＳ Ｐゴシック"/>
                <w:kern w:val="0"/>
                <w:sz w:val="20"/>
                <w:szCs w:val="22"/>
              </w:rPr>
            </w:pPr>
          </w:p>
        </w:tc>
      </w:tr>
      <w:tr w:rsidR="00135AC6" w:rsidRPr="00012FF1" w14:paraId="5ECCBFB4"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64943" w14:textId="77777777" w:rsidR="00135AC6" w:rsidRPr="00012FF1" w:rsidRDefault="00135AC6" w:rsidP="00135AC6">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3-1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B57FF5"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AB424"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DB69F"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3E108"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r>
      <w:tr w:rsidR="00135AC6" w:rsidRPr="00012FF1" w14:paraId="5AAF114B"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34763" w14:textId="77777777" w:rsidR="00135AC6" w:rsidRPr="00012FF1" w:rsidRDefault="00135AC6" w:rsidP="00135AC6">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3-2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36897D"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5693C"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30121"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F4321"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r>
      <w:tr w:rsidR="00135AC6" w:rsidRPr="00012FF1" w14:paraId="5A660ACE"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74EF4" w14:textId="77777777" w:rsidR="00135AC6" w:rsidRPr="00012FF1" w:rsidRDefault="00135AC6" w:rsidP="00135AC6">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3-3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9DC9EEA"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3A4C"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E2D6F"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1BB2A"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r>
      <w:tr w:rsidR="00135AC6" w:rsidRPr="00012FF1" w14:paraId="2F121B68"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964CB" w14:textId="77777777" w:rsidR="00135AC6" w:rsidRPr="00012FF1" w:rsidRDefault="00135AC6" w:rsidP="00135AC6">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3-4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5C7F10"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34EF1"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8745B"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483D3"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r>
      <w:tr w:rsidR="00135AC6" w:rsidRPr="00012FF1" w14:paraId="5786442F"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231E1" w14:textId="77777777" w:rsidR="00135AC6" w:rsidRPr="00012FF1" w:rsidRDefault="00135AC6" w:rsidP="00135AC6">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3-5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30816C"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1C94E"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46A3C"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C62C7" w14:textId="77777777" w:rsidR="00135AC6" w:rsidRPr="00012FF1" w:rsidRDefault="00135AC6" w:rsidP="00135AC6">
            <w:pPr>
              <w:widowControl/>
              <w:spacing w:beforeLines="50" w:before="184" w:afterLines="50" w:after="184"/>
              <w:jc w:val="center"/>
              <w:rPr>
                <w:rFonts w:ascii="ＭＳ Ｐゴシック" w:eastAsia="ＭＳ Ｐゴシック" w:hAnsi="ＭＳ Ｐゴシック"/>
                <w:kern w:val="0"/>
                <w:sz w:val="20"/>
                <w:szCs w:val="22"/>
              </w:rPr>
            </w:pPr>
          </w:p>
        </w:tc>
      </w:tr>
    </w:tbl>
    <w:p w14:paraId="54F29B63" w14:textId="77777777" w:rsidR="00135AC6" w:rsidRDefault="00135AC6" w:rsidP="00135AC6">
      <w:pPr>
        <w:widowControl/>
        <w:spacing w:before="50"/>
        <w:jc w:val="left"/>
        <w:rPr>
          <w:rFonts w:ascii="ＭＳ ゴシック" w:eastAsia="ＭＳ ゴシック" w:hAnsi="ＭＳ ゴシック" w:cs="Arial"/>
          <w:color w:val="00B050"/>
          <w:sz w:val="20"/>
        </w:rPr>
      </w:pPr>
    </w:p>
    <w:p w14:paraId="7898D36C" w14:textId="77777777" w:rsidR="006E3F7A" w:rsidRPr="00C61504" w:rsidRDefault="006E3F7A" w:rsidP="006E3F7A">
      <w:pPr>
        <w:rPr>
          <w:rFonts w:hAnsi="ＭＳ 明朝"/>
          <w:b/>
          <w:i/>
        </w:rPr>
      </w:pPr>
      <w:r w:rsidRPr="00C61504">
        <w:rPr>
          <w:rFonts w:hAnsi="ＭＳ 明朝" w:hint="eastAsia"/>
          <w:b/>
        </w:rPr>
        <w:t>＜概　評＞</w:t>
      </w:r>
    </w:p>
    <w:p w14:paraId="19F3DEFB" w14:textId="77777777" w:rsidR="006E3F7A" w:rsidRDefault="006E3F7A" w:rsidP="006E3F7A">
      <w:pPr>
        <w:rPr>
          <w:rFonts w:hAnsi="ＭＳ 明朝"/>
          <w:b/>
        </w:rPr>
      </w:pPr>
    </w:p>
    <w:p w14:paraId="3BBE09B1"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0486A239" w14:textId="77777777" w:rsidR="006E3F7A" w:rsidRDefault="006E3F7A" w:rsidP="006E3F7A">
      <w:pPr>
        <w:widowControl/>
        <w:jc w:val="left"/>
        <w:rPr>
          <w:rFonts w:hAnsi="ＭＳ 明朝"/>
        </w:rPr>
      </w:pPr>
      <w:r>
        <w:rPr>
          <w:rFonts w:hAnsi="ＭＳ 明朝" w:hint="eastAsia"/>
        </w:rPr>
        <w:t xml:space="preserve">　（１）長所</w:t>
      </w:r>
    </w:p>
    <w:p w14:paraId="3C0A0CCB" w14:textId="77777777" w:rsidR="006E3F7A" w:rsidRDefault="006E3F7A" w:rsidP="006E3F7A">
      <w:pPr>
        <w:widowControl/>
        <w:jc w:val="left"/>
        <w:rPr>
          <w:rFonts w:hAnsi="ＭＳ 明朝"/>
        </w:rPr>
      </w:pPr>
      <w:r>
        <w:rPr>
          <w:rFonts w:hAnsi="ＭＳ 明朝" w:hint="eastAsia"/>
        </w:rPr>
        <w:t xml:space="preserve">　（２）特色</w:t>
      </w:r>
    </w:p>
    <w:p w14:paraId="6899A867" w14:textId="77777777" w:rsidR="006E3F7A" w:rsidRDefault="006E3F7A" w:rsidP="006E3F7A">
      <w:pPr>
        <w:widowControl/>
        <w:jc w:val="left"/>
        <w:rPr>
          <w:rFonts w:hAnsi="ＭＳ 明朝"/>
        </w:rPr>
      </w:pPr>
      <w:r>
        <w:rPr>
          <w:rFonts w:hAnsi="ＭＳ 明朝" w:hint="eastAsia"/>
        </w:rPr>
        <w:t xml:space="preserve">　（３）検討課題</w:t>
      </w:r>
    </w:p>
    <w:p w14:paraId="69DE5D65" w14:textId="77777777" w:rsidR="006E3F7A" w:rsidRDefault="006E3F7A" w:rsidP="006E3F7A">
      <w:pPr>
        <w:widowControl/>
        <w:jc w:val="left"/>
        <w:rPr>
          <w:rFonts w:hAnsi="ＭＳ 明朝"/>
        </w:rPr>
      </w:pPr>
      <w:r>
        <w:rPr>
          <w:rFonts w:hAnsi="ＭＳ 明朝" w:hint="eastAsia"/>
        </w:rPr>
        <w:t xml:space="preserve">　（４）勧告</w:t>
      </w:r>
    </w:p>
    <w:p w14:paraId="12B1CDB3" w14:textId="77777777" w:rsidR="006E3F7A" w:rsidRDefault="006E3F7A" w:rsidP="006E3F7A">
      <w:pPr>
        <w:widowControl/>
        <w:jc w:val="left"/>
        <w:rPr>
          <w:rFonts w:hAnsi="ＭＳ 明朝"/>
        </w:rPr>
      </w:pPr>
    </w:p>
    <w:p w14:paraId="4A2D15FB" w14:textId="77777777" w:rsidR="006E3F7A" w:rsidRPr="006E3F7A" w:rsidRDefault="006E3F7A" w:rsidP="006E3F7A">
      <w:pPr>
        <w:widowControl/>
        <w:jc w:val="left"/>
        <w:rPr>
          <w:rFonts w:hAnsi="ＭＳ 明朝"/>
          <w:b/>
        </w:rPr>
      </w:pPr>
      <w:r w:rsidRPr="006E3F7A">
        <w:rPr>
          <w:rFonts w:hAnsi="ＭＳ 明朝" w:hint="eastAsia"/>
          <w:b/>
        </w:rPr>
        <w:t>＜質問事項＞</w:t>
      </w:r>
    </w:p>
    <w:p w14:paraId="3EB122BD" w14:textId="77777777" w:rsidR="006E3F7A" w:rsidRDefault="006E3F7A" w:rsidP="006E3F7A">
      <w:pPr>
        <w:widowControl/>
        <w:jc w:val="left"/>
        <w:rPr>
          <w:rFonts w:hAnsi="ＭＳ 明朝"/>
          <w:b/>
        </w:rPr>
      </w:pPr>
    </w:p>
    <w:p w14:paraId="2C8E7D5C" w14:textId="77777777" w:rsidR="006E3F7A" w:rsidRPr="006E3F7A" w:rsidRDefault="006E3F7A" w:rsidP="006E3F7A">
      <w:pPr>
        <w:widowControl/>
        <w:jc w:val="left"/>
        <w:rPr>
          <w:rFonts w:hAnsi="ＭＳ 明朝"/>
          <w:b/>
        </w:rPr>
      </w:pPr>
      <w:r w:rsidRPr="006E3F7A">
        <w:rPr>
          <w:rFonts w:hAnsi="ＭＳ 明朝" w:hint="eastAsia"/>
          <w:b/>
        </w:rPr>
        <w:lastRenderedPageBreak/>
        <w:t>＜実地調査の際に閲覧を希望する資料＞</w:t>
      </w:r>
    </w:p>
    <w:p w14:paraId="716BFDF2" w14:textId="77777777" w:rsidR="006E3F7A" w:rsidRDefault="006E3F7A" w:rsidP="006E3F7A">
      <w:pPr>
        <w:widowControl/>
        <w:jc w:val="left"/>
        <w:rPr>
          <w:rFonts w:hAnsi="ＭＳ 明朝"/>
        </w:rPr>
      </w:pPr>
      <w:r>
        <w:rPr>
          <w:rFonts w:hAnsi="ＭＳ 明朝" w:hint="eastAsia"/>
        </w:rPr>
        <w:t xml:space="preserve">　</w:t>
      </w:r>
    </w:p>
    <w:p w14:paraId="1DCF09BD" w14:textId="77777777" w:rsidR="00135AC6" w:rsidRDefault="00135AC6" w:rsidP="00135AC6">
      <w:pPr>
        <w:rPr>
          <w:rFonts w:hAnsi="ＭＳ 明朝"/>
        </w:rPr>
      </w:pPr>
      <w:r w:rsidRPr="009C2F8F">
        <w:rPr>
          <w:rFonts w:hAnsi="ＭＳ 明朝"/>
          <w:lang w:eastAsia="zh-TW"/>
        </w:rPr>
        <w:br w:type="page"/>
      </w:r>
    </w:p>
    <w:p w14:paraId="7F425208" w14:textId="7AF01FE5" w:rsidR="004204A2" w:rsidRPr="00F76B64" w:rsidRDefault="00135AC6" w:rsidP="00453462">
      <w:pPr>
        <w:rPr>
          <w:rFonts w:asciiTheme="majorEastAsia" w:eastAsiaTheme="majorEastAsia" w:hAnsiTheme="majorEastAsia"/>
        </w:rPr>
      </w:pPr>
      <w:r w:rsidRPr="00F76B64">
        <w:rPr>
          <w:rFonts w:asciiTheme="majorEastAsia" w:eastAsiaTheme="majorEastAsia" w:hAnsiTheme="majorEastAsia" w:hint="eastAsia"/>
          <w:b/>
        </w:rPr>
        <w:lastRenderedPageBreak/>
        <w:t>４</w:t>
      </w:r>
      <w:r w:rsidR="004204A2" w:rsidRPr="00F76B64">
        <w:rPr>
          <w:rFonts w:asciiTheme="majorEastAsia" w:eastAsiaTheme="majorEastAsia" w:hAnsiTheme="majorEastAsia" w:hint="eastAsia"/>
          <w:b/>
        </w:rPr>
        <w:t xml:space="preserve">　教員</w:t>
      </w:r>
      <w:r w:rsidR="00E843F8" w:rsidRPr="00F76B64">
        <w:rPr>
          <w:rFonts w:asciiTheme="majorEastAsia" w:eastAsiaTheme="majorEastAsia" w:hAnsiTheme="majorEastAsia" w:hint="eastAsia"/>
          <w:b/>
        </w:rPr>
        <w:t>・教員</w:t>
      </w:r>
      <w:r w:rsidR="004204A2" w:rsidRPr="00F76B64">
        <w:rPr>
          <w:rFonts w:asciiTheme="majorEastAsia" w:eastAsiaTheme="majorEastAsia" w:hAnsiTheme="majorEastAsia" w:hint="eastAsia"/>
          <w:b/>
        </w:rPr>
        <w:t>組織</w:t>
      </w:r>
    </w:p>
    <w:p w14:paraId="0CA7121D" w14:textId="77777777" w:rsidR="00135AC6" w:rsidRPr="00135AC6" w:rsidRDefault="00135AC6" w:rsidP="00135AC6">
      <w:pPr>
        <w:widowControl/>
        <w:adjustRightInd w:val="0"/>
        <w:snapToGrid w:val="0"/>
        <w:spacing w:beforeLines="50" w:before="184"/>
        <w:ind w:left="1661" w:hangingChars="810" w:hanging="1661"/>
        <w:jc w:val="left"/>
        <w:rPr>
          <w:rFonts w:hAnsi="ＭＳ 明朝" w:cs="Arial"/>
        </w:rPr>
      </w:pPr>
      <w:r w:rsidRPr="00135AC6">
        <w:rPr>
          <w:rFonts w:hAnsi="ＭＳ 明朝" w:cs="Arial" w:hint="eastAsia"/>
        </w:rPr>
        <w:t>＜教育研究に関する組織＞</w:t>
      </w:r>
    </w:p>
    <w:p w14:paraId="006EA9CC" w14:textId="77777777" w:rsidR="00135AC6" w:rsidRPr="00135AC6" w:rsidRDefault="00135AC6" w:rsidP="00135AC6">
      <w:pPr>
        <w:widowControl/>
        <w:adjustRightInd w:val="0"/>
        <w:snapToGrid w:val="0"/>
        <w:spacing w:beforeLines="50" w:before="184"/>
        <w:ind w:left="1661" w:hangingChars="810" w:hanging="1661"/>
        <w:jc w:val="left"/>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-1】教員組織の編制方針</w:t>
      </w:r>
      <w:r w:rsidRPr="00135AC6">
        <w:rPr>
          <w:rFonts w:hAnsi="ＭＳ 明朝" w:cs="Arial" w:hint="eastAsia"/>
        </w:rPr>
        <w:t>を定めていること。</w:t>
      </w:r>
    </w:p>
    <w:p w14:paraId="0542BF5F" w14:textId="77777777" w:rsidR="00135AC6" w:rsidRPr="00135AC6" w:rsidRDefault="00135AC6" w:rsidP="00135AC6">
      <w:pPr>
        <w:widowControl/>
        <w:adjustRightInd w:val="0"/>
        <w:snapToGrid w:val="0"/>
        <w:spacing w:beforeLines="50" w:before="184"/>
        <w:ind w:left="1749" w:hangingChars="853" w:hanging="1749"/>
        <w:jc w:val="left"/>
        <w:rPr>
          <w:rFonts w:hAnsi="ＭＳ 明朝" w:cs="Arial"/>
        </w:rPr>
      </w:pPr>
      <w:r w:rsidRPr="00135AC6">
        <w:rPr>
          <w:rFonts w:hAnsi="ＭＳ 明朝" w:cs="Arial" w:hint="eastAsia"/>
        </w:rPr>
        <w:t>＜教員組織＞</w:t>
      </w:r>
    </w:p>
    <w:p w14:paraId="6CB442B0" w14:textId="77777777" w:rsidR="00135AC6" w:rsidRPr="00135AC6" w:rsidRDefault="00135AC6" w:rsidP="00135AC6">
      <w:pPr>
        <w:widowControl/>
        <w:adjustRightInd w:val="0"/>
        <w:snapToGrid w:val="0"/>
        <w:spacing w:beforeLines="50" w:before="184"/>
        <w:ind w:left="1749" w:hangingChars="853" w:hanging="1749"/>
        <w:jc w:val="left"/>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-2】専任教員を中心に、獣医</w:t>
      </w:r>
      <w:r w:rsidRPr="00135AC6">
        <w:rPr>
          <w:rFonts w:hAnsi="ＭＳ 明朝" w:cs="Arial" w:hint="eastAsia"/>
        </w:rPr>
        <w:t>学</w:t>
      </w:r>
      <w:r w:rsidRPr="00135AC6">
        <w:rPr>
          <w:rFonts w:hAnsi="ＭＳ 明朝" w:cs="Arial"/>
        </w:rPr>
        <w:t>教育</w:t>
      </w:r>
      <w:r w:rsidRPr="00135AC6">
        <w:rPr>
          <w:rFonts w:hAnsi="ＭＳ 明朝" w:cs="Arial" w:hint="eastAsia"/>
        </w:rPr>
        <w:t>（</w:t>
      </w:r>
      <w:r w:rsidRPr="00135AC6">
        <w:rPr>
          <w:rFonts w:hAnsi="ＭＳ 明朝" w:cs="Arial"/>
        </w:rPr>
        <w:t>学士課程</w:t>
      </w:r>
      <w:r w:rsidRPr="00135AC6">
        <w:rPr>
          <w:rFonts w:hAnsi="ＭＳ 明朝" w:cs="Arial" w:hint="eastAsia"/>
        </w:rPr>
        <w:t>）</w:t>
      </w:r>
      <w:r w:rsidRPr="00135AC6">
        <w:rPr>
          <w:rFonts w:hAnsi="ＭＳ 明朝" w:cs="Arial"/>
        </w:rPr>
        <w:t>に必要な教員を確保していること。</w:t>
      </w:r>
    </w:p>
    <w:p w14:paraId="5A6F51B6" w14:textId="77777777" w:rsidR="00135AC6" w:rsidRPr="00135AC6" w:rsidRDefault="00135AC6" w:rsidP="00135AC6">
      <w:pPr>
        <w:widowControl/>
        <w:adjustRightInd w:val="0"/>
        <w:snapToGrid w:val="0"/>
        <w:spacing w:beforeLines="50" w:before="184"/>
        <w:ind w:left="1661" w:hangingChars="810" w:hanging="1661"/>
        <w:jc w:val="left"/>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w:t>
      </w:r>
      <w:r w:rsidRPr="00135AC6">
        <w:rPr>
          <w:rFonts w:hAnsi="ＭＳ 明朝" w:cs="Arial" w:hint="eastAsia"/>
        </w:rPr>
        <w:t>3</w:t>
      </w:r>
      <w:r w:rsidRPr="00135AC6">
        <w:rPr>
          <w:rFonts w:hAnsi="ＭＳ 明朝" w:cs="Arial"/>
        </w:rPr>
        <w:t>】専任教員</w:t>
      </w:r>
      <w:r w:rsidRPr="00135AC6">
        <w:rPr>
          <w:rFonts w:hAnsi="ＭＳ 明朝" w:cs="Arial" w:hint="eastAsia"/>
        </w:rPr>
        <w:t>を</w:t>
      </w:r>
      <w:r w:rsidRPr="00135AC6">
        <w:rPr>
          <w:rFonts w:hAnsi="ＭＳ 明朝" w:cs="Arial"/>
        </w:rPr>
        <w:t>分野ごとに適正に配置</w:t>
      </w:r>
      <w:r w:rsidRPr="00135AC6">
        <w:rPr>
          <w:rFonts w:hAnsi="ＭＳ 明朝" w:cs="Arial" w:hint="eastAsia"/>
        </w:rPr>
        <w:t>し</w:t>
      </w:r>
      <w:r w:rsidRPr="00135AC6">
        <w:rPr>
          <w:rFonts w:hAnsi="ＭＳ 明朝" w:cs="Arial"/>
        </w:rPr>
        <w:t>ていること。</w:t>
      </w:r>
    </w:p>
    <w:p w14:paraId="7B9E8742" w14:textId="77777777" w:rsidR="00135AC6" w:rsidRPr="00135AC6" w:rsidRDefault="00135AC6" w:rsidP="00135AC6">
      <w:pPr>
        <w:adjustRightInd w:val="0"/>
        <w:snapToGrid w:val="0"/>
        <w:spacing w:beforeLines="50" w:before="184"/>
        <w:ind w:leftChars="1" w:left="1846" w:hangingChars="899" w:hanging="1844"/>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w:t>
      </w:r>
      <w:r w:rsidRPr="00135AC6">
        <w:rPr>
          <w:rFonts w:hAnsi="ＭＳ 明朝" w:cs="Arial" w:hint="eastAsia"/>
        </w:rPr>
        <w:t>4】</w:t>
      </w:r>
      <w:r w:rsidRPr="00135AC6">
        <w:rPr>
          <w:rFonts w:hAnsi="ＭＳ 明朝" w:cs="Arial"/>
        </w:rPr>
        <w:t>コア科目の実施にあたり</w:t>
      </w:r>
      <w:r w:rsidRPr="00135AC6">
        <w:rPr>
          <w:rFonts w:hAnsi="ＭＳ 明朝" w:cs="Arial" w:hint="eastAsia"/>
        </w:rPr>
        <w:t>、専任教員が</w:t>
      </w:r>
      <w:r w:rsidRPr="00135AC6">
        <w:rPr>
          <w:rFonts w:hAnsi="ＭＳ 明朝" w:cs="Arial"/>
        </w:rPr>
        <w:t>適正に配置されていること。</w:t>
      </w:r>
    </w:p>
    <w:p w14:paraId="0BB7EE82" w14:textId="77777777" w:rsidR="00135AC6" w:rsidRPr="00135AC6" w:rsidRDefault="00135AC6" w:rsidP="00135AC6">
      <w:pPr>
        <w:adjustRightInd w:val="0"/>
        <w:snapToGrid w:val="0"/>
        <w:spacing w:beforeLines="50" w:before="184"/>
        <w:ind w:left="1846" w:hangingChars="900" w:hanging="1846"/>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w:t>
      </w:r>
      <w:r w:rsidRPr="00135AC6">
        <w:rPr>
          <w:rFonts w:hAnsi="ＭＳ 明朝" w:cs="Arial" w:hint="eastAsia"/>
        </w:rPr>
        <w:t>5</w:t>
      </w:r>
      <w:r w:rsidRPr="00135AC6">
        <w:rPr>
          <w:rFonts w:hAnsi="ＭＳ 明朝" w:cs="Arial"/>
        </w:rPr>
        <w:t>】アドバンス科目の実施にあたり</w:t>
      </w:r>
      <w:r w:rsidRPr="00135AC6">
        <w:rPr>
          <w:rFonts w:hAnsi="ＭＳ 明朝" w:cs="Arial" w:hint="eastAsia"/>
        </w:rPr>
        <w:t>、</w:t>
      </w:r>
      <w:r w:rsidRPr="00135AC6">
        <w:rPr>
          <w:rFonts w:hAnsi="ＭＳ 明朝" w:cs="Arial"/>
        </w:rPr>
        <w:t>適正な担当者で実施されていること。</w:t>
      </w:r>
    </w:p>
    <w:p w14:paraId="2A45AA8C" w14:textId="77777777" w:rsidR="00135AC6" w:rsidRPr="00135AC6" w:rsidRDefault="00135AC6" w:rsidP="00135AC6">
      <w:pPr>
        <w:widowControl/>
        <w:adjustRightInd w:val="0"/>
        <w:snapToGrid w:val="0"/>
        <w:spacing w:beforeLines="50" w:before="184"/>
        <w:ind w:left="1661" w:hangingChars="810" w:hanging="1661"/>
        <w:jc w:val="left"/>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w:t>
      </w:r>
      <w:r w:rsidRPr="00135AC6">
        <w:rPr>
          <w:rFonts w:hAnsi="ＭＳ 明朝" w:cs="Arial" w:hint="eastAsia"/>
        </w:rPr>
        <w:t>6</w:t>
      </w:r>
      <w:r w:rsidRPr="00135AC6">
        <w:rPr>
          <w:rFonts w:hAnsi="ＭＳ 明朝" w:cs="Arial"/>
        </w:rPr>
        <w:t>】専任教員</w:t>
      </w:r>
      <w:r w:rsidRPr="00135AC6">
        <w:rPr>
          <w:rFonts w:hAnsi="ＭＳ 明朝" w:cs="Arial" w:hint="eastAsia"/>
        </w:rPr>
        <w:t>の構成（獣医師免許保有状況、</w:t>
      </w:r>
      <w:r w:rsidRPr="00135AC6">
        <w:rPr>
          <w:rFonts w:hAnsi="ＭＳ 明朝" w:cs="Arial"/>
        </w:rPr>
        <w:t>年齢、男女比）</w:t>
      </w:r>
      <w:r w:rsidRPr="00135AC6">
        <w:rPr>
          <w:rFonts w:hAnsi="ＭＳ 明朝" w:cs="Arial" w:hint="eastAsia"/>
        </w:rPr>
        <w:t>が適切であること。</w:t>
      </w:r>
    </w:p>
    <w:p w14:paraId="4DAC94F9" w14:textId="77777777" w:rsidR="00135AC6" w:rsidRPr="00135AC6" w:rsidRDefault="00135AC6" w:rsidP="00135AC6">
      <w:pPr>
        <w:widowControl/>
        <w:adjustRightInd w:val="0"/>
        <w:snapToGrid w:val="0"/>
        <w:spacing w:beforeLines="50" w:before="184"/>
        <w:ind w:left="1661" w:hangingChars="810" w:hanging="1661"/>
        <w:jc w:val="left"/>
        <w:rPr>
          <w:rFonts w:hAnsi="ＭＳ 明朝" w:cs="Arial"/>
        </w:rPr>
      </w:pPr>
      <w:r w:rsidRPr="00135AC6">
        <w:rPr>
          <w:rFonts w:hAnsi="ＭＳ 明朝" w:cs="Arial" w:hint="eastAsia"/>
        </w:rPr>
        <w:t>＜教員の募集・任免・昇格＞</w:t>
      </w:r>
    </w:p>
    <w:p w14:paraId="70DC05AC" w14:textId="77777777" w:rsidR="00135AC6" w:rsidRPr="00135AC6" w:rsidRDefault="00135AC6" w:rsidP="00135AC6">
      <w:pPr>
        <w:widowControl/>
        <w:adjustRightInd w:val="0"/>
        <w:snapToGrid w:val="0"/>
        <w:spacing w:beforeLines="50" w:before="184"/>
        <w:ind w:left="1661" w:hangingChars="810" w:hanging="1661"/>
        <w:jc w:val="left"/>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w:t>
      </w:r>
      <w:r w:rsidRPr="00135AC6">
        <w:rPr>
          <w:rFonts w:hAnsi="ＭＳ 明朝" w:cs="Arial" w:hint="eastAsia"/>
        </w:rPr>
        <w:t>7</w:t>
      </w:r>
      <w:r w:rsidRPr="00135AC6">
        <w:rPr>
          <w:rFonts w:hAnsi="ＭＳ 明朝" w:cs="Arial"/>
        </w:rPr>
        <w:t>】専門性に配慮した教員任用に関する公正な基準</w:t>
      </w:r>
      <w:r w:rsidRPr="00135AC6">
        <w:rPr>
          <w:rFonts w:hAnsi="ＭＳ 明朝" w:cs="Arial" w:hint="eastAsia"/>
        </w:rPr>
        <w:t>を</w:t>
      </w:r>
      <w:r w:rsidRPr="00135AC6">
        <w:rPr>
          <w:rFonts w:hAnsi="ＭＳ 明朝" w:cs="Arial"/>
        </w:rPr>
        <w:t>設定</w:t>
      </w:r>
      <w:r w:rsidRPr="00135AC6">
        <w:rPr>
          <w:rFonts w:hAnsi="ＭＳ 明朝" w:cs="Arial" w:hint="eastAsia"/>
        </w:rPr>
        <w:t>し</w:t>
      </w:r>
      <w:r w:rsidRPr="00135AC6">
        <w:rPr>
          <w:rFonts w:hAnsi="ＭＳ 明朝" w:cs="Arial"/>
        </w:rPr>
        <w:t>ていること。</w:t>
      </w:r>
    </w:p>
    <w:p w14:paraId="43D282EE" w14:textId="77777777" w:rsidR="00135AC6" w:rsidRPr="00135AC6" w:rsidRDefault="00135AC6" w:rsidP="00135AC6">
      <w:pPr>
        <w:adjustRightInd w:val="0"/>
        <w:snapToGrid w:val="0"/>
        <w:spacing w:beforeLines="50" w:before="184"/>
        <w:ind w:leftChars="1" w:left="1846" w:hangingChars="899" w:hanging="1844"/>
        <w:rPr>
          <w:rFonts w:hAnsi="ＭＳ 明朝" w:cs="Arial"/>
        </w:rPr>
      </w:pPr>
      <w:r w:rsidRPr="00135AC6">
        <w:rPr>
          <w:rFonts w:hAnsi="ＭＳ 明朝" w:cs="Arial"/>
        </w:rPr>
        <w:t>【評価の</w:t>
      </w:r>
      <w:r w:rsidRPr="00135AC6">
        <w:rPr>
          <w:rFonts w:hAnsi="ＭＳ 明朝" w:cs="Arial" w:hint="eastAsia"/>
        </w:rPr>
        <w:t>視点 4</w:t>
      </w:r>
      <w:r w:rsidRPr="00135AC6">
        <w:rPr>
          <w:rFonts w:hAnsi="ＭＳ 明朝" w:cs="Arial"/>
        </w:rPr>
        <w:t>-</w:t>
      </w:r>
      <w:r w:rsidRPr="00135AC6">
        <w:rPr>
          <w:rFonts w:hAnsi="ＭＳ 明朝" w:cs="Arial" w:hint="eastAsia"/>
        </w:rPr>
        <w:t>8</w:t>
      </w:r>
      <w:r w:rsidRPr="00135AC6">
        <w:rPr>
          <w:rFonts w:hAnsi="ＭＳ 明朝" w:cs="Arial"/>
        </w:rPr>
        <w:t>】</w:t>
      </w:r>
      <w:r w:rsidRPr="00135AC6">
        <w:rPr>
          <w:rFonts w:hAnsi="ＭＳ 明朝" w:cs="Arial" w:hint="eastAsia"/>
        </w:rPr>
        <w:t>教員の任用に際して、</w:t>
      </w:r>
      <w:r w:rsidRPr="00135AC6">
        <w:rPr>
          <w:rFonts w:hAnsi="ＭＳ 明朝" w:cs="Arial"/>
        </w:rPr>
        <w:t>透明性のある手続等を定め</w:t>
      </w:r>
      <w:r w:rsidRPr="00135AC6">
        <w:rPr>
          <w:rFonts w:hAnsi="ＭＳ 明朝" w:cs="Arial" w:hint="eastAsia"/>
        </w:rPr>
        <w:t>ていること。</w:t>
      </w:r>
    </w:p>
    <w:p w14:paraId="7DF5D06E" w14:textId="77777777" w:rsidR="00135AC6" w:rsidRPr="00135AC6" w:rsidRDefault="00135AC6" w:rsidP="00135AC6">
      <w:pPr>
        <w:adjustRightInd w:val="0"/>
        <w:snapToGrid w:val="0"/>
        <w:spacing w:beforeLines="50" w:before="184"/>
        <w:ind w:leftChars="1" w:left="1846" w:hangingChars="899" w:hanging="1844"/>
        <w:rPr>
          <w:rFonts w:hAnsi="ＭＳ 明朝" w:cs="Arial"/>
        </w:rPr>
      </w:pPr>
      <w:r w:rsidRPr="00135AC6">
        <w:rPr>
          <w:rFonts w:hAnsi="ＭＳ 明朝" w:cs="Arial" w:hint="eastAsia"/>
        </w:rPr>
        <w:t>＜教員の責務と資格＞</w:t>
      </w:r>
    </w:p>
    <w:p w14:paraId="5A4A0259" w14:textId="77777777" w:rsidR="00135AC6" w:rsidRPr="00135AC6" w:rsidRDefault="00135AC6" w:rsidP="00135AC6">
      <w:pPr>
        <w:adjustRightInd w:val="0"/>
        <w:snapToGrid w:val="0"/>
        <w:spacing w:beforeLines="50" w:before="184"/>
        <w:ind w:leftChars="1" w:left="1846" w:hangingChars="899" w:hanging="1844"/>
        <w:rPr>
          <w:rFonts w:hAnsi="ＭＳ 明朝" w:cs="Arial"/>
        </w:rPr>
      </w:pPr>
      <w:r w:rsidRPr="00135AC6">
        <w:rPr>
          <w:rFonts w:hAnsi="ＭＳ 明朝" w:cs="Arial"/>
        </w:rPr>
        <w:t>【評価の</w:t>
      </w:r>
      <w:r w:rsidRPr="00135AC6">
        <w:rPr>
          <w:rFonts w:hAnsi="ＭＳ 明朝" w:cs="Arial" w:hint="eastAsia"/>
        </w:rPr>
        <w:t>視点4</w:t>
      </w:r>
      <w:r w:rsidRPr="00135AC6">
        <w:rPr>
          <w:rFonts w:hAnsi="ＭＳ 明朝" w:cs="Arial"/>
        </w:rPr>
        <w:t>-</w:t>
      </w:r>
      <w:r w:rsidRPr="00135AC6">
        <w:rPr>
          <w:rFonts w:hAnsi="ＭＳ 明朝" w:cs="Arial" w:hint="eastAsia"/>
        </w:rPr>
        <w:t>9</w:t>
      </w:r>
      <w:r w:rsidRPr="00135AC6">
        <w:rPr>
          <w:rFonts w:hAnsi="ＭＳ 明朝" w:cs="Arial"/>
        </w:rPr>
        <w:t>】専任教員のコア科目に関する講義負担が過度とならないよう</w:t>
      </w:r>
      <w:r w:rsidRPr="00135AC6">
        <w:rPr>
          <w:rFonts w:hAnsi="ＭＳ 明朝" w:cs="Arial" w:hint="eastAsia"/>
        </w:rPr>
        <w:t>配慮している</w:t>
      </w:r>
      <w:r w:rsidRPr="00135AC6">
        <w:rPr>
          <w:rFonts w:hAnsi="ＭＳ 明朝" w:cs="Arial"/>
        </w:rPr>
        <w:t>こと。</w:t>
      </w:r>
    </w:p>
    <w:p w14:paraId="6448E9DF" w14:textId="77777777" w:rsidR="00135AC6" w:rsidRPr="00135AC6" w:rsidRDefault="00135AC6" w:rsidP="00135AC6">
      <w:pPr>
        <w:adjustRightInd w:val="0"/>
        <w:snapToGrid w:val="0"/>
        <w:spacing w:beforeLines="50" w:before="184"/>
        <w:ind w:leftChars="1" w:left="1846" w:hangingChars="899" w:hanging="1844"/>
        <w:rPr>
          <w:rFonts w:hAnsi="ＭＳ 明朝" w:cs="Arial"/>
        </w:rPr>
      </w:pPr>
      <w:r w:rsidRPr="00135AC6">
        <w:rPr>
          <w:rFonts w:hAnsi="ＭＳ 明朝" w:cs="Arial"/>
        </w:rPr>
        <w:t>【評価の</w:t>
      </w:r>
      <w:r w:rsidRPr="00135AC6">
        <w:rPr>
          <w:rFonts w:hAnsi="ＭＳ 明朝" w:cs="Arial" w:hint="eastAsia"/>
        </w:rPr>
        <w:t>視点4</w:t>
      </w:r>
      <w:r w:rsidRPr="00135AC6">
        <w:rPr>
          <w:rFonts w:hAnsi="ＭＳ 明朝" w:cs="Arial"/>
        </w:rPr>
        <w:t>-</w:t>
      </w:r>
      <w:r w:rsidRPr="00135AC6">
        <w:rPr>
          <w:rFonts w:hAnsi="ＭＳ 明朝" w:cs="Arial" w:hint="eastAsia"/>
        </w:rPr>
        <w:t>10</w:t>
      </w:r>
      <w:r w:rsidRPr="00135AC6">
        <w:rPr>
          <w:rFonts w:hAnsi="ＭＳ 明朝" w:cs="Arial"/>
        </w:rPr>
        <w:t>】専任教員のコア科目に関する実習負担（参加型臨床実習を除く）が過度とならないよう</w:t>
      </w:r>
      <w:r w:rsidRPr="00135AC6">
        <w:rPr>
          <w:rFonts w:hAnsi="ＭＳ 明朝" w:cs="Arial" w:hint="eastAsia"/>
        </w:rPr>
        <w:t>配慮している</w:t>
      </w:r>
      <w:r w:rsidRPr="00135AC6">
        <w:rPr>
          <w:rFonts w:hAnsi="ＭＳ 明朝" w:cs="Arial"/>
        </w:rPr>
        <w:t>こと</w:t>
      </w:r>
      <w:r w:rsidRPr="00135AC6">
        <w:rPr>
          <w:rFonts w:hAnsi="ＭＳ 明朝" w:cs="Arial" w:hint="eastAsia"/>
        </w:rPr>
        <w:t>。</w:t>
      </w:r>
    </w:p>
    <w:p w14:paraId="5C40EC2C" w14:textId="77777777" w:rsidR="00135AC6" w:rsidRPr="00135AC6" w:rsidRDefault="00135AC6" w:rsidP="00135AC6">
      <w:pPr>
        <w:adjustRightInd w:val="0"/>
        <w:snapToGrid w:val="0"/>
        <w:spacing w:beforeLines="50" w:before="184"/>
        <w:ind w:leftChars="1" w:left="1846" w:hangingChars="899" w:hanging="1844"/>
        <w:rPr>
          <w:rFonts w:hAnsi="ＭＳ 明朝" w:cs="Arial"/>
        </w:rPr>
      </w:pPr>
      <w:r w:rsidRPr="00135AC6">
        <w:rPr>
          <w:rFonts w:hAnsi="ＭＳ 明朝" w:cs="Arial"/>
        </w:rPr>
        <w:t>【評価の</w:t>
      </w:r>
      <w:r w:rsidRPr="00135AC6">
        <w:rPr>
          <w:rFonts w:hAnsi="ＭＳ 明朝" w:cs="Arial" w:hint="eastAsia"/>
        </w:rPr>
        <w:t>視点4</w:t>
      </w:r>
      <w:r w:rsidRPr="00135AC6">
        <w:rPr>
          <w:rFonts w:hAnsi="ＭＳ 明朝" w:cs="Arial"/>
        </w:rPr>
        <w:t>-</w:t>
      </w:r>
      <w:r w:rsidRPr="00135AC6">
        <w:rPr>
          <w:rFonts w:hAnsi="ＭＳ 明朝" w:cs="Arial" w:hint="eastAsia"/>
        </w:rPr>
        <w:t>11</w:t>
      </w:r>
      <w:r w:rsidRPr="00135AC6">
        <w:rPr>
          <w:rFonts w:hAnsi="ＭＳ 明朝" w:cs="Arial"/>
        </w:rPr>
        <w:t>】</w:t>
      </w:r>
      <w:r w:rsidRPr="00135AC6">
        <w:rPr>
          <w:rFonts w:hAnsi="ＭＳ 明朝" w:cs="Arial" w:hint="eastAsia"/>
        </w:rPr>
        <w:t>教員の資質向上を図るために組織的かつ多面的にＦＤ活動に取り組んでいること。</w:t>
      </w:r>
    </w:p>
    <w:p w14:paraId="737210C8" w14:textId="77777777" w:rsidR="00012FF1" w:rsidRPr="00135AC6" w:rsidRDefault="00012FF1" w:rsidP="00012FF1">
      <w:pPr>
        <w:widowControl/>
        <w:adjustRightInd w:val="0"/>
        <w:snapToGrid w:val="0"/>
        <w:spacing w:beforeLines="50" w:before="184"/>
        <w:jc w:val="left"/>
        <w:rPr>
          <w:rFonts w:hAnsi="ＭＳ 明朝" w:cs="Arial"/>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012FF1" w:rsidRPr="00012FF1" w14:paraId="5BD983FD" w14:textId="77777777" w:rsidTr="00012FF1">
        <w:trPr>
          <w:trHeight w:val="872"/>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FAADCE"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評価の</w:t>
            </w:r>
            <w:r w:rsidRPr="00012FF1">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AC048"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DF5B27"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B8CE91" w14:textId="6318C314" w:rsidR="00012FF1" w:rsidRPr="00012FF1" w:rsidRDefault="00012FF1" w:rsidP="006768C6">
            <w:pPr>
              <w:widowControl/>
              <w:spacing w:before="50" w:after="2"/>
              <w:jc w:val="left"/>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 xml:space="preserve">　　自己評価と第三者評価判定が一致しない理由</w:t>
            </w:r>
            <w:r w:rsidRPr="00012FF1">
              <w:rPr>
                <w:rFonts w:ascii="ＭＳ Ｐゴシック" w:eastAsia="ＭＳ Ｐゴシック" w:hAnsi="ＭＳ Ｐゴシック" w:hint="eastAsia"/>
                <w:kern w:val="0"/>
                <w:sz w:val="20"/>
                <w:szCs w:val="22"/>
              </w:rPr>
              <w:br/>
              <w:t xml:space="preserve">　　書面再評価を必要とする理由</w:t>
            </w:r>
          </w:p>
        </w:tc>
      </w:tr>
      <w:tr w:rsidR="00012FF1" w:rsidRPr="00012FF1" w14:paraId="11765018" w14:textId="77777777" w:rsidTr="00012FF1">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A96FA8" w14:textId="77777777" w:rsidR="00012FF1" w:rsidRPr="00012FF1" w:rsidRDefault="00012FF1" w:rsidP="00012FF1">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792D4556"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58C9F51E" w14:textId="77777777" w:rsidR="00012FF1" w:rsidRPr="00012FF1" w:rsidRDefault="00012FF1" w:rsidP="00012FF1">
            <w:pPr>
              <w:widowControl/>
              <w:spacing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p w14:paraId="56CD69EC" w14:textId="77777777" w:rsidR="00012FF1" w:rsidRPr="00012FF1" w:rsidRDefault="00012FF1" w:rsidP="00012FF1">
            <w:pPr>
              <w:widowControl/>
              <w:spacing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655D66" w14:textId="77777777" w:rsidR="00012FF1" w:rsidRPr="00012FF1" w:rsidRDefault="00012FF1" w:rsidP="00012FF1">
            <w:pPr>
              <w:widowControl/>
              <w:spacing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書面</w:t>
            </w:r>
            <w:r w:rsidRPr="00012FF1">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BCE3A7" w14:textId="77777777" w:rsidR="00012FF1" w:rsidRPr="00012FF1" w:rsidRDefault="00012FF1" w:rsidP="00012FF1">
            <w:pPr>
              <w:widowControl/>
              <w:spacing w:before="50" w:after="2"/>
              <w:jc w:val="left"/>
              <w:rPr>
                <w:rFonts w:ascii="ＭＳ Ｐゴシック" w:eastAsia="ＭＳ Ｐゴシック" w:hAnsi="ＭＳ Ｐゴシック"/>
                <w:kern w:val="0"/>
                <w:sz w:val="20"/>
                <w:szCs w:val="22"/>
              </w:rPr>
            </w:pPr>
          </w:p>
        </w:tc>
      </w:tr>
      <w:tr w:rsidR="00012FF1" w:rsidRPr="00012FF1" w14:paraId="3B6FE115"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B54B5"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1D48C5"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D7D12"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3DB4D"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108EA"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5BDF3994"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AC802"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77C55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AD242"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0E93F"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0E35D"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6AA3C959"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0D7F5"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988C7"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10BAB"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95CA3"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3B7EC"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29EA178F"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05BC3"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7D080D"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ACE1D"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1FDE2"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5AEA6"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315209E7"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6892A"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18DD48"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E08DE"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71447"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1A34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71F97BD6"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2A95A" w14:textId="77777777" w:rsidR="00012FF1" w:rsidRPr="00012FF1" w:rsidRDefault="00012FF1" w:rsidP="00012FF1">
            <w:pPr>
              <w:spacing w:beforeLines="50" w:before="184" w:afterLines="50" w:after="184"/>
              <w:jc w:val="center"/>
              <w:rPr>
                <w:rFonts w:ascii="ＭＳ Ｐゴシック" w:eastAsia="ＭＳ Ｐゴシック" w:hAnsi="ＭＳ Ｐゴシック"/>
                <w:color w:val="FF0000"/>
                <w:sz w:val="20"/>
                <w:szCs w:val="22"/>
              </w:rPr>
            </w:pPr>
            <w:r w:rsidRPr="00012FF1">
              <w:rPr>
                <w:rFonts w:ascii="ＭＳ Ｐゴシック" w:eastAsia="ＭＳ Ｐゴシック" w:hAnsi="ＭＳ Ｐゴシック" w:hint="eastAsia"/>
                <w:sz w:val="20"/>
                <w:szCs w:val="22"/>
              </w:rPr>
              <w:lastRenderedPageBreak/>
              <w:t>4-6a</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37B1A6"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6D983"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356DF"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89283"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79633C29"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0AF31"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4-6b</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1D943D"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CACCB"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DD045"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BCFE5"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2FBEC16B"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7E508"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4-6c</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EA5294"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EB62E"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FE851"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02A97"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79595F5B"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EE230"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082DBF"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FB7D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CFA44"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9D4E6"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701C6B39"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C2429"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F42DB6"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A597C"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7D6FE"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FAC29"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56D93C00"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A4ABE"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221730"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0872C"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E6AB2"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FDB9F"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03A3120E"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FB2A6"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4-10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D584AA"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F38FC"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A037A"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41053"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7E3D61AD"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844A8"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4-11-1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6EA2E5"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BF811"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88BF5"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D912"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r w:rsidR="00012FF1" w:rsidRPr="00012FF1" w14:paraId="2EA85B56"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91765" w14:textId="77777777" w:rsidR="00012FF1" w:rsidRPr="00012FF1" w:rsidRDefault="00012FF1" w:rsidP="00012FF1">
            <w:pPr>
              <w:spacing w:beforeLines="50" w:before="184"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4-11-2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63469A"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82B4F"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2335D"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9636E" w14:textId="77777777" w:rsidR="00012FF1" w:rsidRPr="00012FF1" w:rsidRDefault="00012FF1" w:rsidP="00012FF1">
            <w:pPr>
              <w:widowControl/>
              <w:spacing w:beforeLines="50" w:before="184" w:afterLines="50" w:after="184"/>
              <w:jc w:val="center"/>
              <w:rPr>
                <w:rFonts w:ascii="ＭＳ Ｐゴシック" w:eastAsia="ＭＳ Ｐゴシック" w:hAnsi="ＭＳ Ｐゴシック"/>
                <w:kern w:val="0"/>
                <w:sz w:val="20"/>
                <w:szCs w:val="22"/>
              </w:rPr>
            </w:pPr>
          </w:p>
        </w:tc>
      </w:tr>
    </w:tbl>
    <w:p w14:paraId="0BC4CD0F" w14:textId="77777777" w:rsidR="00012FF1" w:rsidRPr="00012FF1" w:rsidRDefault="00012FF1" w:rsidP="00012FF1">
      <w:pPr>
        <w:widowControl/>
        <w:spacing w:before="50"/>
        <w:jc w:val="left"/>
        <w:rPr>
          <w:rFonts w:ascii="ＭＳ ゴシック" w:eastAsia="ＭＳ ゴシック" w:hAnsi="ＭＳ ゴシック" w:cs="Arial"/>
          <w:color w:val="000000"/>
          <w:sz w:val="20"/>
        </w:rPr>
      </w:pPr>
    </w:p>
    <w:p w14:paraId="4029DA0D" w14:textId="77777777" w:rsidR="006E3F7A" w:rsidRPr="00C61504" w:rsidRDefault="006E3F7A" w:rsidP="006E3F7A">
      <w:pPr>
        <w:rPr>
          <w:rFonts w:hAnsi="ＭＳ 明朝"/>
          <w:b/>
          <w:i/>
        </w:rPr>
      </w:pPr>
      <w:r w:rsidRPr="00C61504">
        <w:rPr>
          <w:rFonts w:hAnsi="ＭＳ 明朝" w:hint="eastAsia"/>
          <w:b/>
        </w:rPr>
        <w:t>＜概　評＞</w:t>
      </w:r>
    </w:p>
    <w:p w14:paraId="209F00D0" w14:textId="77777777" w:rsidR="006E3F7A" w:rsidRDefault="006E3F7A" w:rsidP="006E3F7A">
      <w:pPr>
        <w:rPr>
          <w:rFonts w:hAnsi="ＭＳ 明朝"/>
          <w:b/>
        </w:rPr>
      </w:pPr>
    </w:p>
    <w:p w14:paraId="0EEEE81C"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7E4B24A7" w14:textId="77777777" w:rsidR="006E3F7A" w:rsidRDefault="006E3F7A" w:rsidP="006E3F7A">
      <w:pPr>
        <w:widowControl/>
        <w:jc w:val="left"/>
        <w:rPr>
          <w:rFonts w:hAnsi="ＭＳ 明朝"/>
        </w:rPr>
      </w:pPr>
      <w:r>
        <w:rPr>
          <w:rFonts w:hAnsi="ＭＳ 明朝" w:hint="eastAsia"/>
        </w:rPr>
        <w:t xml:space="preserve">　（１）長所</w:t>
      </w:r>
    </w:p>
    <w:p w14:paraId="23CA1A7F" w14:textId="77777777" w:rsidR="006E3F7A" w:rsidRDefault="006E3F7A" w:rsidP="006E3F7A">
      <w:pPr>
        <w:widowControl/>
        <w:jc w:val="left"/>
        <w:rPr>
          <w:rFonts w:hAnsi="ＭＳ 明朝"/>
        </w:rPr>
      </w:pPr>
      <w:r>
        <w:rPr>
          <w:rFonts w:hAnsi="ＭＳ 明朝" w:hint="eastAsia"/>
        </w:rPr>
        <w:t xml:space="preserve">　（２）特色</w:t>
      </w:r>
    </w:p>
    <w:p w14:paraId="1B674F55" w14:textId="77777777" w:rsidR="006E3F7A" w:rsidRDefault="006E3F7A" w:rsidP="006E3F7A">
      <w:pPr>
        <w:widowControl/>
        <w:jc w:val="left"/>
        <w:rPr>
          <w:rFonts w:hAnsi="ＭＳ 明朝"/>
        </w:rPr>
      </w:pPr>
      <w:r>
        <w:rPr>
          <w:rFonts w:hAnsi="ＭＳ 明朝" w:hint="eastAsia"/>
        </w:rPr>
        <w:t xml:space="preserve">　（３）検討課題</w:t>
      </w:r>
    </w:p>
    <w:p w14:paraId="655B3782" w14:textId="77777777" w:rsidR="006E3F7A" w:rsidRDefault="006E3F7A" w:rsidP="006E3F7A">
      <w:pPr>
        <w:widowControl/>
        <w:jc w:val="left"/>
        <w:rPr>
          <w:rFonts w:hAnsi="ＭＳ 明朝"/>
        </w:rPr>
      </w:pPr>
      <w:r>
        <w:rPr>
          <w:rFonts w:hAnsi="ＭＳ 明朝" w:hint="eastAsia"/>
        </w:rPr>
        <w:t xml:space="preserve">　（４）勧告</w:t>
      </w:r>
    </w:p>
    <w:p w14:paraId="776D68F0" w14:textId="77777777" w:rsidR="006E3F7A" w:rsidRDefault="006E3F7A" w:rsidP="006E3F7A">
      <w:pPr>
        <w:widowControl/>
        <w:jc w:val="left"/>
        <w:rPr>
          <w:rFonts w:hAnsi="ＭＳ 明朝"/>
        </w:rPr>
      </w:pPr>
    </w:p>
    <w:p w14:paraId="3B5FC2E9" w14:textId="77777777" w:rsidR="006E3F7A" w:rsidRPr="006E3F7A" w:rsidRDefault="006E3F7A" w:rsidP="006E3F7A">
      <w:pPr>
        <w:widowControl/>
        <w:jc w:val="left"/>
        <w:rPr>
          <w:rFonts w:hAnsi="ＭＳ 明朝"/>
          <w:b/>
        </w:rPr>
      </w:pPr>
      <w:r w:rsidRPr="006E3F7A">
        <w:rPr>
          <w:rFonts w:hAnsi="ＭＳ 明朝" w:hint="eastAsia"/>
          <w:b/>
        </w:rPr>
        <w:t>＜質問事項＞</w:t>
      </w:r>
    </w:p>
    <w:p w14:paraId="63C54AEB" w14:textId="77777777" w:rsidR="006E3F7A" w:rsidRDefault="006E3F7A" w:rsidP="006E3F7A">
      <w:pPr>
        <w:widowControl/>
        <w:jc w:val="left"/>
        <w:rPr>
          <w:rFonts w:hAnsi="ＭＳ 明朝"/>
          <w:b/>
        </w:rPr>
      </w:pPr>
    </w:p>
    <w:p w14:paraId="22D81741"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5700D215" w14:textId="77777777" w:rsidR="006E3F7A" w:rsidRDefault="006E3F7A" w:rsidP="006E3F7A">
      <w:pPr>
        <w:widowControl/>
        <w:jc w:val="left"/>
        <w:rPr>
          <w:rFonts w:hAnsi="ＭＳ 明朝"/>
        </w:rPr>
      </w:pPr>
      <w:r>
        <w:rPr>
          <w:rFonts w:hAnsi="ＭＳ 明朝" w:hint="eastAsia"/>
        </w:rPr>
        <w:t xml:space="preserve">　</w:t>
      </w:r>
    </w:p>
    <w:p w14:paraId="0D806C7F" w14:textId="767FDC80" w:rsidR="00012FF1" w:rsidRDefault="004204A2" w:rsidP="00135AC6">
      <w:pPr>
        <w:rPr>
          <w:rFonts w:hAnsi="ＭＳ 明朝"/>
        </w:rPr>
      </w:pPr>
      <w:r w:rsidRPr="009C2F8F">
        <w:rPr>
          <w:rFonts w:hAnsi="ＭＳ 明朝"/>
          <w:lang w:eastAsia="zh-TW"/>
        </w:rPr>
        <w:br w:type="page"/>
      </w:r>
    </w:p>
    <w:p w14:paraId="4113B64A" w14:textId="77777777" w:rsidR="00012FF1" w:rsidRPr="00012FF1" w:rsidRDefault="00012FF1" w:rsidP="00012FF1">
      <w:pPr>
        <w:widowControl/>
        <w:jc w:val="left"/>
        <w:rPr>
          <w:rFonts w:ascii="ＭＳ ゴシック" w:eastAsia="ＭＳ ゴシック" w:hAnsi="ＭＳ ゴシック" w:cs="Arial"/>
          <w:b/>
          <w:strike/>
          <w:color w:val="3366FF"/>
          <w:sz w:val="22"/>
          <w:szCs w:val="22"/>
        </w:rPr>
      </w:pPr>
      <w:r w:rsidRPr="00012FF1">
        <w:rPr>
          <w:rFonts w:ascii="ＭＳ ゴシック" w:eastAsia="ＭＳ ゴシック" w:hAnsi="ＭＳ ゴシック" w:cs="Arial" w:hint="eastAsia"/>
          <w:b/>
          <w:sz w:val="22"/>
          <w:szCs w:val="22"/>
        </w:rPr>
        <w:lastRenderedPageBreak/>
        <w:t>５　学生支援</w:t>
      </w:r>
    </w:p>
    <w:p w14:paraId="546FEC74" w14:textId="3D66EEE9" w:rsidR="00767779" w:rsidRPr="00767779" w:rsidRDefault="00767779" w:rsidP="00767779">
      <w:pPr>
        <w:widowControl/>
        <w:adjustRightInd w:val="0"/>
        <w:snapToGrid w:val="0"/>
        <w:spacing w:beforeLines="50" w:before="184"/>
        <w:ind w:left="1798" w:hangingChars="877" w:hanging="1798"/>
        <w:jc w:val="left"/>
        <w:rPr>
          <w:rFonts w:hAnsi="ＭＳ 明朝" w:cs="Arial"/>
        </w:rPr>
      </w:pPr>
      <w:r w:rsidRPr="00767779">
        <w:rPr>
          <w:rFonts w:hAnsi="ＭＳ 明朝" w:cs="Arial" w:hint="eastAsia"/>
        </w:rPr>
        <w:t>＜修学支援</w:t>
      </w:r>
      <w:r w:rsidR="009F774A">
        <w:rPr>
          <w:rFonts w:hAnsi="ＭＳ 明朝" w:cs="Arial" w:hint="eastAsia"/>
        </w:rPr>
        <w:t>・生活支援</w:t>
      </w:r>
      <w:r w:rsidRPr="00767779">
        <w:rPr>
          <w:rFonts w:hAnsi="ＭＳ 明朝" w:cs="Arial" w:hint="eastAsia"/>
        </w:rPr>
        <w:t>＞</w:t>
      </w:r>
    </w:p>
    <w:p w14:paraId="64CF0BFC" w14:textId="6AD8C437" w:rsidR="00767779" w:rsidRPr="00767779" w:rsidRDefault="00767779" w:rsidP="00767779">
      <w:pPr>
        <w:widowControl/>
        <w:adjustRightInd w:val="0"/>
        <w:snapToGrid w:val="0"/>
        <w:spacing w:beforeLines="50" w:before="184"/>
        <w:ind w:left="1798" w:hangingChars="877" w:hanging="1798"/>
        <w:jc w:val="left"/>
        <w:rPr>
          <w:rFonts w:hAnsi="ＭＳ 明朝"/>
        </w:rPr>
      </w:pPr>
      <w:r w:rsidRPr="00767779">
        <w:rPr>
          <w:rFonts w:hAnsi="ＭＳ 明朝" w:cs="Arial"/>
        </w:rPr>
        <w:t>【評価の</w:t>
      </w:r>
      <w:r w:rsidRPr="00767779">
        <w:rPr>
          <w:rFonts w:hAnsi="ＭＳ 明朝" w:cs="Arial" w:hint="eastAsia"/>
        </w:rPr>
        <w:t>視点 5</w:t>
      </w:r>
      <w:r w:rsidRPr="00767779">
        <w:rPr>
          <w:rFonts w:hAnsi="ＭＳ 明朝" w:cs="Arial"/>
        </w:rPr>
        <w:t>-</w:t>
      </w:r>
      <w:r w:rsidRPr="00767779">
        <w:rPr>
          <w:rFonts w:hAnsi="ＭＳ 明朝" w:cs="Arial" w:hint="eastAsia"/>
        </w:rPr>
        <w:t>1</w:t>
      </w:r>
      <w:r w:rsidRPr="00767779">
        <w:rPr>
          <w:rFonts w:hAnsi="ＭＳ 明朝" w:cs="Arial"/>
        </w:rPr>
        <w:t>】</w:t>
      </w:r>
      <w:r w:rsidRPr="00767779">
        <w:rPr>
          <w:rFonts w:hAnsi="ＭＳ 明朝" w:cs="MS-Mincho" w:hint="eastAsia"/>
          <w:kern w:val="0"/>
        </w:rPr>
        <w:t>学生生活に関する相談・支援体制を整備し、適切に支援</w:t>
      </w:r>
      <w:r w:rsidR="009F774A">
        <w:rPr>
          <w:rFonts w:hAnsi="ＭＳ 明朝" w:cs="MS-Mincho" w:hint="eastAsia"/>
          <w:kern w:val="0"/>
        </w:rPr>
        <w:t>して</w:t>
      </w:r>
      <w:r w:rsidRPr="00767779">
        <w:rPr>
          <w:rFonts w:hAnsi="ＭＳ 明朝" w:cs="MS-Mincho" w:hint="eastAsia"/>
          <w:kern w:val="0"/>
        </w:rPr>
        <w:t>いること。</w:t>
      </w:r>
    </w:p>
    <w:p w14:paraId="760BA753" w14:textId="77777777" w:rsidR="00767779" w:rsidRPr="00767779" w:rsidRDefault="00767779" w:rsidP="00767779">
      <w:pPr>
        <w:widowControl/>
        <w:adjustRightInd w:val="0"/>
        <w:snapToGrid w:val="0"/>
        <w:spacing w:beforeLines="50" w:before="184"/>
        <w:ind w:left="1735" w:hangingChars="846" w:hanging="1735"/>
        <w:jc w:val="left"/>
        <w:rPr>
          <w:rFonts w:hAnsi="ＭＳ 明朝"/>
        </w:rPr>
      </w:pPr>
      <w:r w:rsidRPr="00767779">
        <w:rPr>
          <w:rFonts w:hAnsi="ＭＳ 明朝" w:cs="Arial"/>
        </w:rPr>
        <w:t>【評価の</w:t>
      </w:r>
      <w:r w:rsidRPr="00767779">
        <w:rPr>
          <w:rFonts w:hAnsi="ＭＳ 明朝" w:cs="Arial" w:hint="eastAsia"/>
        </w:rPr>
        <w:t xml:space="preserve">視点 </w:t>
      </w:r>
      <w:r w:rsidRPr="00767779">
        <w:rPr>
          <w:rFonts w:hAnsi="ＭＳ 明朝" w:cs="Arial"/>
        </w:rPr>
        <w:t>5-</w:t>
      </w:r>
      <w:r w:rsidRPr="00767779">
        <w:rPr>
          <w:rFonts w:hAnsi="ＭＳ 明朝" w:cs="Arial" w:hint="eastAsia"/>
        </w:rPr>
        <w:t>2</w:t>
      </w:r>
      <w:r w:rsidRPr="00767779">
        <w:rPr>
          <w:rFonts w:hAnsi="ＭＳ 明朝" w:cs="Arial"/>
        </w:rPr>
        <w:t>】</w:t>
      </w:r>
      <w:r w:rsidRPr="00767779">
        <w:rPr>
          <w:rFonts w:ascii="Century" w:hAnsi="ＭＳ 明朝" w:cs="MS-Mincho" w:hint="eastAsia"/>
          <w:kern w:val="0"/>
        </w:rPr>
        <w:t>学生の自主的な学習を促進させる取り組みの支援、学生の能力に応じた</w:t>
      </w:r>
      <w:r w:rsidRPr="00767779">
        <w:rPr>
          <w:rFonts w:ascii="Century" w:hAnsi="ＭＳ 明朝" w:hint="eastAsia"/>
          <w:szCs w:val="22"/>
        </w:rPr>
        <w:t>補習・補充教育を実施して</w:t>
      </w:r>
      <w:r w:rsidRPr="00767779">
        <w:rPr>
          <w:rFonts w:hAnsi="ＭＳ 明朝" w:hint="eastAsia"/>
        </w:rPr>
        <w:t>いること。</w:t>
      </w:r>
    </w:p>
    <w:p w14:paraId="381F00C2" w14:textId="08F6D801" w:rsidR="00767779" w:rsidRPr="00767779" w:rsidRDefault="00767779" w:rsidP="00767779">
      <w:pPr>
        <w:widowControl/>
        <w:adjustRightInd w:val="0"/>
        <w:snapToGrid w:val="0"/>
        <w:spacing w:beforeLines="50" w:before="184"/>
        <w:ind w:left="1798" w:hangingChars="877" w:hanging="1798"/>
        <w:jc w:val="left"/>
        <w:rPr>
          <w:rFonts w:hAnsi="ＭＳ 明朝"/>
        </w:rPr>
      </w:pPr>
      <w:r w:rsidRPr="00767779">
        <w:rPr>
          <w:rFonts w:hAnsi="ＭＳ 明朝" w:cs="Arial"/>
        </w:rPr>
        <w:t>【評価の</w:t>
      </w:r>
      <w:r w:rsidRPr="00767779">
        <w:rPr>
          <w:rFonts w:hAnsi="ＭＳ 明朝" w:cs="Arial" w:hint="eastAsia"/>
        </w:rPr>
        <w:t xml:space="preserve">視点 </w:t>
      </w:r>
      <w:r w:rsidRPr="00767779">
        <w:rPr>
          <w:rFonts w:hAnsi="ＭＳ 明朝" w:cs="Arial"/>
        </w:rPr>
        <w:t>5-</w:t>
      </w:r>
      <w:r w:rsidRPr="00767779">
        <w:rPr>
          <w:rFonts w:hAnsi="ＭＳ 明朝" w:cs="Arial" w:hint="eastAsia"/>
        </w:rPr>
        <w:t>3</w:t>
      </w:r>
      <w:r w:rsidRPr="00767779">
        <w:rPr>
          <w:rFonts w:hAnsi="ＭＳ 明朝" w:cs="Arial"/>
        </w:rPr>
        <w:t>】</w:t>
      </w:r>
      <w:r w:rsidRPr="00767779">
        <w:rPr>
          <w:rFonts w:ascii="Century" w:hAnsi="ＭＳ 明朝" w:hint="eastAsia"/>
          <w:szCs w:val="22"/>
        </w:rPr>
        <w:t>障がいのある学生</w:t>
      </w:r>
      <w:r w:rsidRPr="00767779">
        <w:rPr>
          <w:rFonts w:ascii="Century" w:hAnsi="ＭＳ 明朝" w:cs="MS-Mincho" w:hint="eastAsia"/>
          <w:kern w:val="0"/>
        </w:rPr>
        <w:t>、留学生など多様な学生</w:t>
      </w:r>
      <w:r w:rsidR="009F774A">
        <w:rPr>
          <w:rFonts w:ascii="Century" w:hAnsi="ＭＳ 明朝" w:cs="MS-Mincho" w:hint="eastAsia"/>
          <w:kern w:val="0"/>
        </w:rPr>
        <w:t>への</w:t>
      </w:r>
      <w:r w:rsidRPr="00767779">
        <w:rPr>
          <w:rFonts w:ascii="Century" w:hAnsi="ＭＳ 明朝" w:hint="eastAsia"/>
          <w:szCs w:val="22"/>
        </w:rPr>
        <w:t>支援</w:t>
      </w:r>
      <w:r w:rsidR="009F774A">
        <w:rPr>
          <w:rFonts w:ascii="Century" w:hAnsi="ＭＳ 明朝" w:hint="eastAsia"/>
          <w:szCs w:val="22"/>
        </w:rPr>
        <w:t>体制を整備し、実施</w:t>
      </w:r>
      <w:r w:rsidRPr="00767779">
        <w:rPr>
          <w:rFonts w:ascii="Century" w:hAnsi="ＭＳ 明朝" w:hint="eastAsia"/>
          <w:szCs w:val="22"/>
        </w:rPr>
        <w:t>して</w:t>
      </w:r>
      <w:r w:rsidRPr="00767779">
        <w:rPr>
          <w:rFonts w:hAnsi="ＭＳ 明朝" w:hint="eastAsia"/>
        </w:rPr>
        <w:t>いること。</w:t>
      </w:r>
    </w:p>
    <w:p w14:paraId="186CD1A5" w14:textId="77777777" w:rsidR="00767779" w:rsidRPr="00767779" w:rsidRDefault="00767779" w:rsidP="00767779">
      <w:pPr>
        <w:widowControl/>
        <w:adjustRightInd w:val="0"/>
        <w:snapToGrid w:val="0"/>
        <w:spacing w:beforeLines="50" w:before="184"/>
        <w:ind w:left="1798" w:hangingChars="877" w:hanging="1798"/>
        <w:jc w:val="left"/>
        <w:rPr>
          <w:rFonts w:ascii="Century"/>
          <w:szCs w:val="22"/>
        </w:rPr>
      </w:pPr>
      <w:r w:rsidRPr="00767779">
        <w:rPr>
          <w:rFonts w:hAnsi="ＭＳ 明朝" w:cs="Arial"/>
        </w:rPr>
        <w:t>【評価の</w:t>
      </w:r>
      <w:r w:rsidRPr="00767779">
        <w:rPr>
          <w:rFonts w:hAnsi="ＭＳ 明朝" w:cs="Arial" w:hint="eastAsia"/>
        </w:rPr>
        <w:t>視点 5</w:t>
      </w:r>
      <w:r w:rsidRPr="00767779">
        <w:rPr>
          <w:rFonts w:hAnsi="ＭＳ 明朝" w:cs="Arial"/>
        </w:rPr>
        <w:t>-</w:t>
      </w:r>
      <w:r w:rsidRPr="00767779">
        <w:rPr>
          <w:rFonts w:hAnsi="ＭＳ 明朝" w:cs="Arial" w:hint="eastAsia"/>
        </w:rPr>
        <w:t>4</w:t>
      </w:r>
      <w:r w:rsidRPr="00767779">
        <w:rPr>
          <w:rFonts w:hAnsi="ＭＳ 明朝" w:cs="Arial"/>
        </w:rPr>
        <w:t>】</w:t>
      </w:r>
      <w:r w:rsidRPr="00767779">
        <w:rPr>
          <w:rFonts w:ascii="Century" w:hint="eastAsia"/>
          <w:szCs w:val="22"/>
        </w:rPr>
        <w:t>学生生活の安定のために、奨学金</w:t>
      </w:r>
      <w:r w:rsidRPr="00767779">
        <w:rPr>
          <w:rFonts w:ascii="Century" w:cs="MS-Mincho" w:hint="eastAsia"/>
          <w:kern w:val="0"/>
        </w:rPr>
        <w:t>その他の支援制度</w:t>
      </w:r>
      <w:r w:rsidRPr="00767779">
        <w:rPr>
          <w:rFonts w:ascii="Century" w:hint="eastAsia"/>
          <w:szCs w:val="22"/>
        </w:rPr>
        <w:t>を整備していること。</w:t>
      </w:r>
    </w:p>
    <w:p w14:paraId="7955A464" w14:textId="514E2F8F" w:rsidR="00767779" w:rsidRPr="00767779" w:rsidRDefault="00767779" w:rsidP="00767779">
      <w:pPr>
        <w:widowControl/>
        <w:adjustRightInd w:val="0"/>
        <w:snapToGrid w:val="0"/>
        <w:spacing w:beforeLines="50" w:before="184"/>
        <w:ind w:left="1798" w:hangingChars="877" w:hanging="1798"/>
        <w:jc w:val="left"/>
        <w:rPr>
          <w:rFonts w:hAnsi="ＭＳ 明朝"/>
        </w:rPr>
      </w:pPr>
      <w:r w:rsidRPr="00767779">
        <w:rPr>
          <w:rFonts w:hAnsi="ＭＳ 明朝" w:cs="Arial"/>
        </w:rPr>
        <w:t>【評価の</w:t>
      </w:r>
      <w:r w:rsidRPr="00767779">
        <w:rPr>
          <w:rFonts w:hAnsi="ＭＳ 明朝" w:cs="Arial" w:hint="eastAsia"/>
        </w:rPr>
        <w:t>視点 5</w:t>
      </w:r>
      <w:r w:rsidRPr="00767779">
        <w:rPr>
          <w:rFonts w:hAnsi="ＭＳ 明朝" w:cs="Arial"/>
        </w:rPr>
        <w:t>-</w:t>
      </w:r>
      <w:r w:rsidRPr="00767779">
        <w:rPr>
          <w:rFonts w:hAnsi="ＭＳ 明朝" w:cs="Arial" w:hint="eastAsia"/>
        </w:rPr>
        <w:t>5</w:t>
      </w:r>
      <w:r w:rsidRPr="00767779">
        <w:rPr>
          <w:rFonts w:hAnsi="ＭＳ 明朝" w:cs="Arial"/>
        </w:rPr>
        <w:t>】</w:t>
      </w:r>
      <w:r w:rsidRPr="00767779">
        <w:rPr>
          <w:rFonts w:ascii="Century" w:hAnsi="ＭＳ 明朝" w:hint="eastAsia"/>
          <w:szCs w:val="22"/>
        </w:rPr>
        <w:t>心身の健康、保健衛生等に係る相談等に適切に対応するためにカウンセリング等の指導相談体制を整備</w:t>
      </w:r>
      <w:r w:rsidR="009F774A">
        <w:rPr>
          <w:rFonts w:ascii="Century" w:hAnsi="ＭＳ 明朝" w:hint="eastAsia"/>
          <w:szCs w:val="22"/>
        </w:rPr>
        <w:t>し、実施</w:t>
      </w:r>
      <w:r w:rsidRPr="00767779">
        <w:rPr>
          <w:rFonts w:ascii="Century" w:hAnsi="ＭＳ 明朝" w:hint="eastAsia"/>
          <w:szCs w:val="22"/>
        </w:rPr>
        <w:t>して</w:t>
      </w:r>
      <w:r w:rsidRPr="00767779">
        <w:rPr>
          <w:rFonts w:hAnsi="ＭＳ 明朝" w:hint="eastAsia"/>
        </w:rPr>
        <w:t>いること。</w:t>
      </w:r>
    </w:p>
    <w:p w14:paraId="659098FF" w14:textId="77777777" w:rsidR="00767779" w:rsidRPr="00767779" w:rsidRDefault="00767779" w:rsidP="00767779">
      <w:pPr>
        <w:widowControl/>
        <w:adjustRightInd w:val="0"/>
        <w:snapToGrid w:val="0"/>
        <w:spacing w:beforeLines="50" w:before="184"/>
        <w:ind w:left="1798" w:hangingChars="877" w:hanging="1798"/>
        <w:jc w:val="left"/>
        <w:rPr>
          <w:rFonts w:hAnsi="ＭＳ 明朝"/>
        </w:rPr>
      </w:pPr>
      <w:r w:rsidRPr="00767779">
        <w:rPr>
          <w:rFonts w:hAnsi="ＭＳ 明朝" w:cs="Arial"/>
        </w:rPr>
        <w:t>【評価の</w:t>
      </w:r>
      <w:r w:rsidRPr="00767779">
        <w:rPr>
          <w:rFonts w:hAnsi="ＭＳ 明朝" w:cs="Arial" w:hint="eastAsia"/>
        </w:rPr>
        <w:t>視点 5</w:t>
      </w:r>
      <w:r w:rsidRPr="00767779">
        <w:rPr>
          <w:rFonts w:hAnsi="ＭＳ 明朝" w:cs="Arial"/>
        </w:rPr>
        <w:t>-</w:t>
      </w:r>
      <w:r w:rsidRPr="00767779">
        <w:rPr>
          <w:rFonts w:hAnsi="ＭＳ 明朝" w:cs="Arial" w:hint="eastAsia"/>
        </w:rPr>
        <w:t>6</w:t>
      </w:r>
      <w:r w:rsidRPr="00767779">
        <w:rPr>
          <w:rFonts w:hAnsi="ＭＳ 明朝" w:cs="Arial"/>
        </w:rPr>
        <w:t>】</w:t>
      </w:r>
      <w:r w:rsidRPr="00767779">
        <w:rPr>
          <w:rFonts w:ascii="Century" w:hAnsi="ＭＳ 明朝" w:hint="eastAsia"/>
          <w:szCs w:val="22"/>
        </w:rPr>
        <w:t>学生の人権を保障し、ハラスメントの防止に十分に配慮して</w:t>
      </w:r>
      <w:r w:rsidRPr="00767779">
        <w:rPr>
          <w:rFonts w:hAnsi="ＭＳ 明朝" w:hint="eastAsia"/>
        </w:rPr>
        <w:t>いること。</w:t>
      </w:r>
    </w:p>
    <w:p w14:paraId="774A5476" w14:textId="77777777" w:rsidR="00767779" w:rsidRPr="00767779" w:rsidRDefault="00767779" w:rsidP="00767779">
      <w:pPr>
        <w:widowControl/>
        <w:adjustRightInd w:val="0"/>
        <w:snapToGrid w:val="0"/>
        <w:spacing w:beforeLines="50" w:before="184"/>
        <w:ind w:left="1798" w:hangingChars="877" w:hanging="1798"/>
        <w:jc w:val="left"/>
        <w:rPr>
          <w:rFonts w:hAnsi="ＭＳ 明朝" w:cs="Arial"/>
        </w:rPr>
      </w:pPr>
      <w:r w:rsidRPr="00767779">
        <w:rPr>
          <w:rFonts w:hAnsi="ＭＳ 明朝" w:cs="Arial" w:hint="eastAsia"/>
        </w:rPr>
        <w:t>＜進路支援＞</w:t>
      </w:r>
    </w:p>
    <w:p w14:paraId="79972D4C" w14:textId="6E7E8C12" w:rsidR="00767779" w:rsidRPr="00767779" w:rsidRDefault="00767779" w:rsidP="00767779">
      <w:pPr>
        <w:widowControl/>
        <w:adjustRightInd w:val="0"/>
        <w:snapToGrid w:val="0"/>
        <w:spacing w:beforeLines="50" w:before="184"/>
        <w:ind w:left="1798" w:hangingChars="877" w:hanging="1798"/>
        <w:jc w:val="left"/>
        <w:rPr>
          <w:rFonts w:hAnsi="ＭＳ 明朝"/>
        </w:rPr>
      </w:pPr>
      <w:r w:rsidRPr="00767779">
        <w:rPr>
          <w:rFonts w:hAnsi="ＭＳ 明朝" w:cs="Arial"/>
        </w:rPr>
        <w:t>【評価の</w:t>
      </w:r>
      <w:r w:rsidRPr="00767779">
        <w:rPr>
          <w:rFonts w:hAnsi="ＭＳ 明朝" w:cs="Arial" w:hint="eastAsia"/>
        </w:rPr>
        <w:t>視点 5</w:t>
      </w:r>
      <w:r w:rsidRPr="00767779">
        <w:rPr>
          <w:rFonts w:hAnsi="ＭＳ 明朝" w:cs="Arial"/>
        </w:rPr>
        <w:t>-</w:t>
      </w:r>
      <w:r w:rsidRPr="00767779">
        <w:rPr>
          <w:rFonts w:hAnsi="ＭＳ 明朝" w:cs="Arial" w:hint="eastAsia"/>
        </w:rPr>
        <w:t>7</w:t>
      </w:r>
      <w:r w:rsidRPr="00767779">
        <w:rPr>
          <w:rFonts w:hAnsi="ＭＳ 明朝" w:cs="Arial"/>
        </w:rPr>
        <w:t>】</w:t>
      </w:r>
      <w:r w:rsidRPr="00767779">
        <w:rPr>
          <w:rFonts w:ascii="Century" w:hint="eastAsia"/>
          <w:szCs w:val="22"/>
        </w:rPr>
        <w:t>進路支援に関する組織体制を整備して、進路選択に関わる指導・ガイダンス等</w:t>
      </w:r>
      <w:r w:rsidR="009F774A">
        <w:rPr>
          <w:rFonts w:ascii="Century" w:hint="eastAsia"/>
          <w:szCs w:val="22"/>
        </w:rPr>
        <w:t>を</w:t>
      </w:r>
      <w:r w:rsidRPr="00767779">
        <w:rPr>
          <w:rFonts w:ascii="Century" w:hint="eastAsia"/>
          <w:szCs w:val="22"/>
        </w:rPr>
        <w:t>適切に実施している</w:t>
      </w:r>
      <w:r w:rsidRPr="00767779">
        <w:rPr>
          <w:rFonts w:hAnsi="ＭＳ 明朝" w:hint="eastAsia"/>
        </w:rPr>
        <w:t>こと。</w:t>
      </w: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012FF1" w:rsidRPr="00012FF1" w14:paraId="011B54B6" w14:textId="77777777" w:rsidTr="00012FF1">
        <w:trPr>
          <w:trHeight w:val="699"/>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61F990" w14:textId="4576E0DF" w:rsidR="00012FF1" w:rsidRPr="00012FF1" w:rsidRDefault="00767779" w:rsidP="00012FF1">
            <w:pPr>
              <w:widowControl/>
              <w:spacing w:before="50" w:after="2"/>
              <w:jc w:val="center"/>
              <w:rPr>
                <w:rFonts w:ascii="ＭＳ Ｐゴシック" w:eastAsia="ＭＳ Ｐゴシック" w:hAnsi="ＭＳ Ｐゴシック"/>
                <w:kern w:val="0"/>
                <w:sz w:val="20"/>
                <w:szCs w:val="22"/>
              </w:rPr>
            </w:pPr>
            <w:r w:rsidRPr="00767779">
              <w:rPr>
                <w:rFonts w:ascii="ＭＳ ゴシック" w:eastAsia="ＭＳ ゴシック" w:hAnsi="ＭＳ ゴシック" w:cs="Arial"/>
                <w:b/>
                <w:sz w:val="22"/>
                <w:szCs w:val="22"/>
              </w:rPr>
              <w:br w:type="page"/>
            </w:r>
            <w:r w:rsidR="00012FF1" w:rsidRPr="00012FF1">
              <w:rPr>
                <w:rFonts w:ascii="ＭＳ Ｐゴシック" w:eastAsia="ＭＳ Ｐゴシック" w:hAnsi="ＭＳ Ｐゴシック" w:hint="eastAsia"/>
                <w:kern w:val="0"/>
                <w:sz w:val="20"/>
                <w:szCs w:val="22"/>
              </w:rPr>
              <w:t>評価の</w:t>
            </w:r>
            <w:r w:rsidR="00012FF1" w:rsidRPr="00012FF1">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FCC00"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31E8CD"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BCE147" w14:textId="4800B8CC" w:rsidR="00012FF1" w:rsidRPr="00012FF1" w:rsidRDefault="00012FF1" w:rsidP="006768C6">
            <w:pPr>
              <w:widowControl/>
              <w:spacing w:before="50" w:after="2"/>
              <w:jc w:val="left"/>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 xml:space="preserve">　　自己評価と第三者評価判定が一致しない理由</w:t>
            </w:r>
            <w:r w:rsidRPr="00012FF1">
              <w:rPr>
                <w:rFonts w:ascii="ＭＳ Ｐゴシック" w:eastAsia="ＭＳ Ｐゴシック" w:hAnsi="ＭＳ Ｐゴシック" w:hint="eastAsia"/>
                <w:kern w:val="0"/>
                <w:sz w:val="20"/>
                <w:szCs w:val="22"/>
              </w:rPr>
              <w:br/>
              <w:t xml:space="preserve">　　書面再評価を必要とする理由</w:t>
            </w:r>
          </w:p>
        </w:tc>
      </w:tr>
      <w:tr w:rsidR="00012FF1" w:rsidRPr="00012FF1" w14:paraId="503C242D" w14:textId="77777777" w:rsidTr="00012FF1">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8D7D99" w14:textId="77777777" w:rsidR="00012FF1" w:rsidRPr="00012FF1" w:rsidRDefault="00012FF1" w:rsidP="00012FF1">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F1801E5"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70D6CB7"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評点</w:t>
            </w:r>
          </w:p>
          <w:p w14:paraId="5910ABB7" w14:textId="77777777" w:rsidR="00012FF1" w:rsidRPr="00012FF1" w:rsidRDefault="00012FF1" w:rsidP="00012FF1">
            <w:pPr>
              <w:widowControl/>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87E0B" w14:textId="77777777" w:rsidR="00012FF1" w:rsidRPr="00012FF1" w:rsidRDefault="00012FF1" w:rsidP="00012FF1">
            <w:pPr>
              <w:widowControl/>
              <w:spacing w:before="50" w:after="2"/>
              <w:jc w:val="center"/>
              <w:rPr>
                <w:rFonts w:ascii="ＭＳ Ｐゴシック" w:eastAsia="ＭＳ Ｐゴシック" w:hAnsi="ＭＳ Ｐゴシック"/>
                <w:kern w:val="0"/>
                <w:sz w:val="20"/>
                <w:szCs w:val="22"/>
              </w:rPr>
            </w:pPr>
            <w:r w:rsidRPr="00012FF1">
              <w:rPr>
                <w:rFonts w:ascii="ＭＳ Ｐゴシック" w:eastAsia="ＭＳ Ｐゴシック" w:hAnsi="ＭＳ Ｐゴシック" w:hint="eastAsia"/>
                <w:kern w:val="0"/>
                <w:sz w:val="20"/>
                <w:szCs w:val="22"/>
              </w:rPr>
              <w:t>書面</w:t>
            </w:r>
            <w:r w:rsidRPr="00012FF1">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2861C8" w14:textId="77777777" w:rsidR="00012FF1" w:rsidRPr="00012FF1" w:rsidRDefault="00012FF1" w:rsidP="00012FF1">
            <w:pPr>
              <w:widowControl/>
              <w:spacing w:before="50" w:after="2"/>
              <w:jc w:val="left"/>
              <w:rPr>
                <w:rFonts w:ascii="ＭＳ Ｐゴシック" w:eastAsia="ＭＳ Ｐゴシック" w:hAnsi="ＭＳ Ｐゴシック"/>
                <w:kern w:val="0"/>
                <w:sz w:val="20"/>
                <w:szCs w:val="22"/>
              </w:rPr>
            </w:pPr>
          </w:p>
        </w:tc>
      </w:tr>
      <w:tr w:rsidR="00012FF1" w:rsidRPr="00012FF1" w14:paraId="41A1E647"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4A91E"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B18A46A"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8390C"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1403A"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9B3C2"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7A9C507B"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C1299"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326B80"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2C0FA"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2087F"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CA32A"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75FCB60F"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870CC"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9C3486"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7E087"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D91CD"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F61ED"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3CB531CD"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14C0A"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2F1FBC"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12BC4"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8C815"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0AB37"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6102224B"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450A1"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5EB14"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8601E"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C307F"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D4A8F"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00D42D88"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A88FD" w14:textId="77777777" w:rsidR="00012FF1" w:rsidRPr="00012FF1" w:rsidRDefault="00012FF1" w:rsidP="00012FF1">
            <w:pPr>
              <w:spacing w:before="120" w:afterLines="50" w:after="184"/>
              <w:jc w:val="center"/>
              <w:rPr>
                <w:rFonts w:ascii="ＭＳ Ｐゴシック" w:eastAsia="ＭＳ Ｐゴシック" w:hAnsi="ＭＳ Ｐゴシック"/>
                <w:color w:val="FF0000"/>
                <w:sz w:val="20"/>
                <w:szCs w:val="22"/>
              </w:rPr>
            </w:pPr>
            <w:r w:rsidRPr="00012FF1">
              <w:rPr>
                <w:rFonts w:ascii="ＭＳ Ｐゴシック" w:eastAsia="ＭＳ Ｐゴシック" w:hAnsi="ＭＳ Ｐゴシック" w:hint="eastAsia"/>
                <w:sz w:val="20"/>
                <w:szCs w:val="22"/>
              </w:rPr>
              <w:t>5-6-1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962169"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C8846"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491B7"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6DA5F"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63B070C3"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364AA"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5-6-2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99B8AF"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D83B"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A344A"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4C117"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r w:rsidR="00012FF1" w:rsidRPr="00012FF1" w14:paraId="0A239A09" w14:textId="77777777" w:rsidTr="00012FF1">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2C7C7" w14:textId="77777777" w:rsidR="00012FF1" w:rsidRPr="00012FF1" w:rsidRDefault="00012FF1" w:rsidP="00012FF1">
            <w:pPr>
              <w:spacing w:before="120" w:afterLines="50" w:after="184"/>
              <w:jc w:val="center"/>
              <w:rPr>
                <w:rFonts w:ascii="ＭＳ Ｐゴシック" w:eastAsia="ＭＳ Ｐゴシック" w:hAnsi="ＭＳ Ｐゴシック"/>
                <w:sz w:val="20"/>
                <w:szCs w:val="22"/>
              </w:rPr>
            </w:pPr>
            <w:r w:rsidRPr="00012FF1">
              <w:rPr>
                <w:rFonts w:ascii="ＭＳ Ｐゴシック" w:eastAsia="ＭＳ Ｐゴシック" w:hAnsi="ＭＳ Ｐゴシック" w:hint="eastAsia"/>
                <w:sz w:val="20"/>
                <w:szCs w:val="22"/>
              </w:rPr>
              <w:t>5-7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16D617"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FFE0E"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25DCB"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4EE36" w14:textId="77777777" w:rsidR="00012FF1" w:rsidRPr="00012FF1" w:rsidRDefault="00012FF1" w:rsidP="00012FF1">
            <w:pPr>
              <w:widowControl/>
              <w:spacing w:before="120" w:afterLines="50" w:after="184"/>
              <w:jc w:val="center"/>
              <w:rPr>
                <w:rFonts w:ascii="ＭＳ Ｐゴシック" w:eastAsia="ＭＳ Ｐゴシック" w:hAnsi="ＭＳ Ｐゴシック"/>
                <w:kern w:val="0"/>
                <w:sz w:val="20"/>
                <w:szCs w:val="22"/>
              </w:rPr>
            </w:pPr>
          </w:p>
        </w:tc>
      </w:tr>
    </w:tbl>
    <w:p w14:paraId="29BBCB2C" w14:textId="77777777" w:rsidR="00012FF1" w:rsidRDefault="00012FF1" w:rsidP="005B4947">
      <w:pPr>
        <w:rPr>
          <w:rFonts w:hAnsi="ＭＳ 明朝"/>
        </w:rPr>
      </w:pPr>
    </w:p>
    <w:p w14:paraId="558855AE" w14:textId="77777777" w:rsidR="006E3F7A" w:rsidRPr="00C61504" w:rsidRDefault="006E3F7A" w:rsidP="006E3F7A">
      <w:pPr>
        <w:rPr>
          <w:rFonts w:hAnsi="ＭＳ 明朝"/>
          <w:b/>
          <w:i/>
        </w:rPr>
      </w:pPr>
      <w:r w:rsidRPr="00C61504">
        <w:rPr>
          <w:rFonts w:hAnsi="ＭＳ 明朝" w:hint="eastAsia"/>
          <w:b/>
        </w:rPr>
        <w:t>＜概　評＞</w:t>
      </w:r>
    </w:p>
    <w:p w14:paraId="6A4BDD2F" w14:textId="77777777" w:rsidR="006E3F7A" w:rsidRDefault="006E3F7A" w:rsidP="006E3F7A">
      <w:pPr>
        <w:rPr>
          <w:rFonts w:hAnsi="ＭＳ 明朝"/>
          <w:b/>
        </w:rPr>
      </w:pPr>
    </w:p>
    <w:p w14:paraId="7B714044"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42BB7BFF" w14:textId="77777777" w:rsidR="006E3F7A" w:rsidRDefault="006E3F7A" w:rsidP="006E3F7A">
      <w:pPr>
        <w:widowControl/>
        <w:jc w:val="left"/>
        <w:rPr>
          <w:rFonts w:hAnsi="ＭＳ 明朝"/>
        </w:rPr>
      </w:pPr>
      <w:r>
        <w:rPr>
          <w:rFonts w:hAnsi="ＭＳ 明朝" w:hint="eastAsia"/>
        </w:rPr>
        <w:lastRenderedPageBreak/>
        <w:t xml:space="preserve">　（１）長所</w:t>
      </w:r>
    </w:p>
    <w:p w14:paraId="2D90B2E4" w14:textId="77777777" w:rsidR="006E3F7A" w:rsidRDefault="006E3F7A" w:rsidP="006E3F7A">
      <w:pPr>
        <w:widowControl/>
        <w:jc w:val="left"/>
        <w:rPr>
          <w:rFonts w:hAnsi="ＭＳ 明朝"/>
        </w:rPr>
      </w:pPr>
      <w:r>
        <w:rPr>
          <w:rFonts w:hAnsi="ＭＳ 明朝" w:hint="eastAsia"/>
        </w:rPr>
        <w:t xml:space="preserve">　（２）特色</w:t>
      </w:r>
    </w:p>
    <w:p w14:paraId="232B92B9" w14:textId="77777777" w:rsidR="006E3F7A" w:rsidRDefault="006E3F7A" w:rsidP="006E3F7A">
      <w:pPr>
        <w:widowControl/>
        <w:jc w:val="left"/>
        <w:rPr>
          <w:rFonts w:hAnsi="ＭＳ 明朝"/>
        </w:rPr>
      </w:pPr>
      <w:r>
        <w:rPr>
          <w:rFonts w:hAnsi="ＭＳ 明朝" w:hint="eastAsia"/>
        </w:rPr>
        <w:t xml:space="preserve">　（３）検討課題</w:t>
      </w:r>
    </w:p>
    <w:p w14:paraId="59A87808" w14:textId="77777777" w:rsidR="006E3F7A" w:rsidRDefault="006E3F7A" w:rsidP="006E3F7A">
      <w:pPr>
        <w:widowControl/>
        <w:jc w:val="left"/>
        <w:rPr>
          <w:rFonts w:hAnsi="ＭＳ 明朝"/>
        </w:rPr>
      </w:pPr>
      <w:r>
        <w:rPr>
          <w:rFonts w:hAnsi="ＭＳ 明朝" w:hint="eastAsia"/>
        </w:rPr>
        <w:t xml:space="preserve">　（４）勧告</w:t>
      </w:r>
    </w:p>
    <w:p w14:paraId="2F11A6EB" w14:textId="77777777" w:rsidR="006E3F7A" w:rsidRDefault="006E3F7A" w:rsidP="006E3F7A">
      <w:pPr>
        <w:widowControl/>
        <w:jc w:val="left"/>
        <w:rPr>
          <w:rFonts w:hAnsi="ＭＳ 明朝"/>
        </w:rPr>
      </w:pPr>
    </w:p>
    <w:p w14:paraId="533D614F" w14:textId="77777777" w:rsidR="006E3F7A" w:rsidRPr="006E3F7A" w:rsidRDefault="006E3F7A" w:rsidP="006E3F7A">
      <w:pPr>
        <w:widowControl/>
        <w:jc w:val="left"/>
        <w:rPr>
          <w:rFonts w:hAnsi="ＭＳ 明朝"/>
          <w:b/>
        </w:rPr>
      </w:pPr>
      <w:r w:rsidRPr="006E3F7A">
        <w:rPr>
          <w:rFonts w:hAnsi="ＭＳ 明朝" w:hint="eastAsia"/>
          <w:b/>
        </w:rPr>
        <w:t>＜質問事項＞</w:t>
      </w:r>
    </w:p>
    <w:p w14:paraId="74CAE8AA" w14:textId="77777777" w:rsidR="006E3F7A" w:rsidRDefault="006E3F7A" w:rsidP="006E3F7A">
      <w:pPr>
        <w:widowControl/>
        <w:jc w:val="left"/>
        <w:rPr>
          <w:rFonts w:hAnsi="ＭＳ 明朝"/>
          <w:b/>
        </w:rPr>
      </w:pPr>
    </w:p>
    <w:p w14:paraId="274CC136"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469D0D68" w14:textId="77777777" w:rsidR="006E3F7A" w:rsidRDefault="006E3F7A" w:rsidP="006E3F7A">
      <w:pPr>
        <w:widowControl/>
        <w:jc w:val="left"/>
        <w:rPr>
          <w:rFonts w:hAnsi="ＭＳ 明朝"/>
        </w:rPr>
      </w:pPr>
      <w:r>
        <w:rPr>
          <w:rFonts w:hAnsi="ＭＳ 明朝" w:hint="eastAsia"/>
        </w:rPr>
        <w:t xml:space="preserve">　</w:t>
      </w:r>
    </w:p>
    <w:p w14:paraId="31BE670D" w14:textId="121831FD" w:rsidR="006E3F7A" w:rsidRDefault="006E3F7A">
      <w:pPr>
        <w:widowControl/>
        <w:jc w:val="left"/>
        <w:rPr>
          <w:rFonts w:hAnsi="ＭＳ 明朝"/>
        </w:rPr>
      </w:pPr>
      <w:r>
        <w:rPr>
          <w:rFonts w:hAnsi="ＭＳ 明朝"/>
        </w:rPr>
        <w:br w:type="page"/>
      </w:r>
    </w:p>
    <w:p w14:paraId="167BD8DB" w14:textId="1BB2680E" w:rsidR="005B4947" w:rsidRPr="00F76B64" w:rsidRDefault="00767779" w:rsidP="005B4947">
      <w:pPr>
        <w:rPr>
          <w:rFonts w:asciiTheme="majorEastAsia" w:eastAsiaTheme="majorEastAsia" w:hAnsiTheme="majorEastAsia"/>
          <w:b/>
          <w:lang w:eastAsia="zh-CN"/>
        </w:rPr>
      </w:pPr>
      <w:r w:rsidRPr="00F76B64">
        <w:rPr>
          <w:rFonts w:asciiTheme="majorEastAsia" w:eastAsiaTheme="majorEastAsia" w:hAnsiTheme="majorEastAsia" w:hint="eastAsia"/>
          <w:b/>
        </w:rPr>
        <w:lastRenderedPageBreak/>
        <w:t>６</w:t>
      </w:r>
      <w:r w:rsidR="005B4947" w:rsidRPr="00F76B64">
        <w:rPr>
          <w:rFonts w:asciiTheme="majorEastAsia" w:eastAsiaTheme="majorEastAsia" w:hAnsiTheme="majorEastAsia" w:hint="eastAsia"/>
          <w:b/>
          <w:lang w:eastAsia="zh-CN"/>
        </w:rPr>
        <w:t xml:space="preserve">　</w:t>
      </w:r>
      <w:r w:rsidR="005B4947" w:rsidRPr="00F76B64">
        <w:rPr>
          <w:rFonts w:asciiTheme="majorEastAsia" w:eastAsiaTheme="majorEastAsia" w:hAnsiTheme="majorEastAsia" w:hint="eastAsia"/>
          <w:b/>
        </w:rPr>
        <w:t>教育</w:t>
      </w:r>
      <w:r w:rsidRPr="00F76B64">
        <w:rPr>
          <w:rFonts w:asciiTheme="majorEastAsia" w:eastAsiaTheme="majorEastAsia" w:hAnsiTheme="majorEastAsia" w:hint="eastAsia"/>
          <w:b/>
        </w:rPr>
        <w:t>研究等</w:t>
      </w:r>
      <w:r w:rsidR="005B4947" w:rsidRPr="00F76B64">
        <w:rPr>
          <w:rFonts w:asciiTheme="majorEastAsia" w:eastAsiaTheme="majorEastAsia" w:hAnsiTheme="majorEastAsia" w:hint="eastAsia"/>
          <w:b/>
        </w:rPr>
        <w:t>環境</w:t>
      </w:r>
    </w:p>
    <w:p w14:paraId="1FA984E0" w14:textId="77777777" w:rsidR="00767779" w:rsidRPr="00767779" w:rsidRDefault="00767779" w:rsidP="00767779">
      <w:pPr>
        <w:adjustRightInd w:val="0"/>
        <w:snapToGrid w:val="0"/>
        <w:spacing w:beforeLines="50" w:before="184"/>
        <w:rPr>
          <w:rFonts w:hAnsi="ＭＳ 明朝" w:cs="Arial"/>
        </w:rPr>
      </w:pPr>
      <w:r w:rsidRPr="00767779">
        <w:rPr>
          <w:rFonts w:hAnsi="ＭＳ 明朝" w:cs="Arial" w:hint="eastAsia"/>
        </w:rPr>
        <w:t>＜施設・設備＞</w:t>
      </w:r>
    </w:p>
    <w:p w14:paraId="455B4AAF" w14:textId="77777777" w:rsidR="00767779" w:rsidRPr="00767779" w:rsidRDefault="00767779" w:rsidP="00767779">
      <w:pPr>
        <w:adjustRightInd w:val="0"/>
        <w:snapToGrid w:val="0"/>
        <w:spacing w:beforeLines="50" w:before="184"/>
        <w:ind w:left="1798" w:hangingChars="877" w:hanging="1798"/>
        <w:rPr>
          <w:rFonts w:hAnsi="ＭＳ 明朝" w:cs="Arial"/>
        </w:rPr>
      </w:pPr>
      <w:r w:rsidRPr="00767779">
        <w:rPr>
          <w:rFonts w:hAnsi="ＭＳ 明朝" w:cs="Arial"/>
        </w:rPr>
        <w:t>【評価の</w:t>
      </w:r>
      <w:r w:rsidRPr="00767779">
        <w:rPr>
          <w:rFonts w:hAnsi="ＭＳ 明朝" w:cs="Arial" w:hint="eastAsia"/>
        </w:rPr>
        <w:t>視点 6</w:t>
      </w:r>
      <w:r w:rsidRPr="00767779">
        <w:rPr>
          <w:rFonts w:hAnsi="ＭＳ 明朝" w:cs="Arial"/>
        </w:rPr>
        <w:t>-</w:t>
      </w:r>
      <w:r w:rsidRPr="00767779">
        <w:rPr>
          <w:rFonts w:hAnsi="ＭＳ 明朝" w:cs="Arial" w:hint="eastAsia"/>
        </w:rPr>
        <w:t>1</w:t>
      </w:r>
      <w:r w:rsidRPr="00767779">
        <w:rPr>
          <w:rFonts w:hAnsi="ＭＳ 明朝" w:cs="Arial"/>
        </w:rPr>
        <w:t>】</w:t>
      </w:r>
      <w:r w:rsidRPr="00767779">
        <w:rPr>
          <w:rFonts w:hAnsi="ＭＳ 明朝" w:hint="eastAsia"/>
        </w:rPr>
        <w:t>獣医学教育に必要な講義室、実習・実験室、研究室等の施設を整備している</w:t>
      </w:r>
      <w:r w:rsidRPr="00767779">
        <w:rPr>
          <w:rFonts w:hAnsi="ＭＳ 明朝" w:cs="Arial"/>
        </w:rPr>
        <w:t>こと。</w:t>
      </w:r>
    </w:p>
    <w:p w14:paraId="55899404" w14:textId="28160681" w:rsidR="00767779" w:rsidRPr="00767779" w:rsidRDefault="00767779" w:rsidP="00767779">
      <w:pPr>
        <w:adjustRightInd w:val="0"/>
        <w:snapToGrid w:val="0"/>
        <w:spacing w:beforeLines="50" w:before="184"/>
        <w:ind w:left="1831" w:hangingChars="893" w:hanging="1831"/>
        <w:rPr>
          <w:rFonts w:hAnsi="ＭＳ 明朝" w:cs="Arial"/>
        </w:rPr>
      </w:pPr>
      <w:r w:rsidRPr="00767779">
        <w:rPr>
          <w:rFonts w:hAnsi="ＭＳ 明朝" w:cs="Arial"/>
        </w:rPr>
        <w:t>【評価の</w:t>
      </w:r>
      <w:r w:rsidRPr="00767779">
        <w:rPr>
          <w:rFonts w:hAnsi="ＭＳ 明朝" w:cs="Arial" w:hint="eastAsia"/>
        </w:rPr>
        <w:t>視点6</w:t>
      </w:r>
      <w:r w:rsidRPr="00767779">
        <w:rPr>
          <w:rFonts w:hAnsi="ＭＳ 明朝" w:cs="Arial"/>
        </w:rPr>
        <w:t>-</w:t>
      </w:r>
      <w:r w:rsidR="009F774A">
        <w:rPr>
          <w:rFonts w:hAnsi="ＭＳ 明朝" w:cs="Arial" w:hint="eastAsia"/>
        </w:rPr>
        <w:t>2</w:t>
      </w:r>
      <w:r w:rsidRPr="00767779">
        <w:rPr>
          <w:rFonts w:hAnsi="ＭＳ 明朝" w:cs="Arial"/>
        </w:rPr>
        <w:t>】</w:t>
      </w:r>
      <w:r w:rsidRPr="00767779">
        <w:rPr>
          <w:rFonts w:hAnsi="ＭＳ 明朝" w:hint="eastAsia"/>
        </w:rPr>
        <w:t>獣医学教育研究に必要な学術情報資料を整備し、</w:t>
      </w:r>
      <w:r w:rsidRPr="00767779">
        <w:rPr>
          <w:rFonts w:hAnsi="ＭＳ 明朝" w:cs="MS-Mincho" w:hint="eastAsia"/>
          <w:kern w:val="0"/>
        </w:rPr>
        <w:t>学生及び教員が適切に情報を入手できるよう対応を行っている</w:t>
      </w:r>
      <w:r w:rsidRPr="00767779">
        <w:rPr>
          <w:rFonts w:hAnsi="ＭＳ 明朝" w:cs="Arial"/>
        </w:rPr>
        <w:t>こと。</w:t>
      </w:r>
    </w:p>
    <w:p w14:paraId="1A00381E" w14:textId="70FDE73A" w:rsidR="00767779" w:rsidRPr="00767779" w:rsidRDefault="00767779" w:rsidP="00767779">
      <w:pPr>
        <w:adjustRightInd w:val="0"/>
        <w:snapToGrid w:val="0"/>
        <w:spacing w:beforeLines="50" w:before="184"/>
        <w:ind w:left="1798" w:hangingChars="877" w:hanging="1798"/>
        <w:rPr>
          <w:rFonts w:hAnsi="ＭＳ 明朝"/>
        </w:rPr>
      </w:pPr>
      <w:r w:rsidRPr="00767779">
        <w:rPr>
          <w:rFonts w:hAnsi="ＭＳ 明朝" w:cs="Arial"/>
        </w:rPr>
        <w:t>【評価の</w:t>
      </w:r>
      <w:r w:rsidRPr="00767779">
        <w:rPr>
          <w:rFonts w:hAnsi="ＭＳ 明朝" w:cs="Arial" w:hint="eastAsia"/>
        </w:rPr>
        <w:t>視点6</w:t>
      </w:r>
      <w:r w:rsidRPr="00767779">
        <w:rPr>
          <w:rFonts w:hAnsi="ＭＳ 明朝" w:cs="Arial"/>
        </w:rPr>
        <w:t>-</w:t>
      </w:r>
      <w:r w:rsidR="009F774A">
        <w:rPr>
          <w:rFonts w:hAnsi="ＭＳ 明朝" w:cs="Arial" w:hint="eastAsia"/>
        </w:rPr>
        <w:t>3</w:t>
      </w:r>
      <w:r w:rsidRPr="00767779">
        <w:rPr>
          <w:rFonts w:hAnsi="ＭＳ 明朝" w:cs="Arial"/>
        </w:rPr>
        <w:t>】</w:t>
      </w:r>
      <w:r w:rsidRPr="00767779">
        <w:rPr>
          <w:rFonts w:hAnsi="ＭＳ 明朝" w:cs="Arial" w:hint="eastAsia"/>
        </w:rPr>
        <w:t>動物実験倫理・</w:t>
      </w:r>
      <w:r w:rsidR="009F774A">
        <w:rPr>
          <w:rFonts w:hAnsi="ＭＳ 明朝" w:cs="Arial" w:hint="eastAsia"/>
        </w:rPr>
        <w:t>動物</w:t>
      </w:r>
      <w:r w:rsidRPr="00767779">
        <w:rPr>
          <w:rFonts w:hAnsi="ＭＳ 明朝" w:cs="Arial" w:hint="eastAsia"/>
        </w:rPr>
        <w:t>福祉に配慮した</w:t>
      </w:r>
      <w:r w:rsidRPr="00767779">
        <w:rPr>
          <w:rFonts w:hAnsi="ＭＳ 明朝" w:cs="Arial"/>
        </w:rPr>
        <w:t>実験動物の飼養に関する施設・設備</w:t>
      </w:r>
      <w:r w:rsidRPr="00767779">
        <w:rPr>
          <w:rFonts w:hAnsi="ＭＳ 明朝" w:cs="Arial" w:hint="eastAsia"/>
        </w:rPr>
        <w:t>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1575A880" w14:textId="2ACB61B8" w:rsidR="00767779" w:rsidRPr="00767779" w:rsidRDefault="00767779" w:rsidP="00767779">
      <w:pPr>
        <w:adjustRightInd w:val="0"/>
        <w:snapToGrid w:val="0"/>
        <w:spacing w:beforeLines="50" w:before="184"/>
        <w:ind w:left="1858" w:hangingChars="906" w:hanging="1858"/>
        <w:rPr>
          <w:rFonts w:hAnsi="ＭＳ 明朝" w:cs="Arial"/>
        </w:rPr>
      </w:pPr>
      <w:r w:rsidRPr="00767779">
        <w:rPr>
          <w:rFonts w:hAnsi="ＭＳ 明朝" w:cs="Arial"/>
        </w:rPr>
        <w:t>【評価の</w:t>
      </w:r>
      <w:r w:rsidRPr="00767779">
        <w:rPr>
          <w:rFonts w:hAnsi="ＭＳ 明朝" w:cs="Arial" w:hint="eastAsia"/>
        </w:rPr>
        <w:t>視点 6</w:t>
      </w:r>
      <w:r w:rsidRPr="00767779">
        <w:rPr>
          <w:rFonts w:hAnsi="ＭＳ 明朝" w:cs="Arial"/>
        </w:rPr>
        <w:t>-</w:t>
      </w:r>
      <w:r w:rsidR="009F774A">
        <w:rPr>
          <w:rFonts w:hAnsi="ＭＳ 明朝" w:cs="Arial" w:hint="eastAsia"/>
        </w:rPr>
        <w:t>4</w:t>
      </w:r>
      <w:r w:rsidRPr="00767779">
        <w:rPr>
          <w:rFonts w:hAnsi="ＭＳ 明朝" w:cs="Arial"/>
        </w:rPr>
        <w:t>】</w:t>
      </w:r>
      <w:r w:rsidRPr="00767779">
        <w:rPr>
          <w:rFonts w:hAnsi="ＭＳ 明朝" w:cs="Arial" w:hint="eastAsia"/>
        </w:rPr>
        <w:t>動物実験倫理・</w:t>
      </w:r>
      <w:r w:rsidR="009F774A">
        <w:rPr>
          <w:rFonts w:hAnsi="ＭＳ 明朝" w:cs="Arial" w:hint="eastAsia"/>
        </w:rPr>
        <w:t>動物</w:t>
      </w:r>
      <w:r w:rsidRPr="00767779">
        <w:rPr>
          <w:rFonts w:hAnsi="ＭＳ 明朝" w:cs="Arial" w:hint="eastAsia"/>
        </w:rPr>
        <w:t>福祉に配慮した</w:t>
      </w:r>
      <w:r w:rsidRPr="00767779">
        <w:rPr>
          <w:rFonts w:hAnsi="ＭＳ 明朝" w:cs="Arial"/>
        </w:rPr>
        <w:t>動物実験に関する学内規則・飼養管理マニュアル等</w:t>
      </w:r>
      <w:r w:rsidRPr="00767779">
        <w:rPr>
          <w:rFonts w:hAnsi="ＭＳ 明朝" w:cs="Arial" w:hint="eastAsia"/>
        </w:rPr>
        <w:t>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5DCDE28E" w14:textId="13760670" w:rsidR="00767779" w:rsidRPr="00767779" w:rsidRDefault="00767779" w:rsidP="00767779">
      <w:pPr>
        <w:adjustRightInd w:val="0"/>
        <w:snapToGrid w:val="0"/>
        <w:spacing w:beforeLines="50" w:before="184"/>
        <w:ind w:left="1661" w:hangingChars="810" w:hanging="1661"/>
        <w:rPr>
          <w:rFonts w:hAnsi="ＭＳ 明朝" w:cs="Arial"/>
        </w:rPr>
      </w:pPr>
      <w:r w:rsidRPr="00767779">
        <w:rPr>
          <w:rFonts w:hAnsi="ＭＳ 明朝" w:cs="Arial"/>
        </w:rPr>
        <w:t>【評価の</w:t>
      </w:r>
      <w:r w:rsidRPr="00767779">
        <w:rPr>
          <w:rFonts w:hAnsi="ＭＳ 明朝" w:cs="Arial" w:hint="eastAsia"/>
        </w:rPr>
        <w:t>視点 6</w:t>
      </w:r>
      <w:r w:rsidRPr="00767779">
        <w:rPr>
          <w:rFonts w:hAnsi="ＭＳ 明朝" w:cs="Arial"/>
        </w:rPr>
        <w:t>-</w:t>
      </w:r>
      <w:r w:rsidR="009F774A">
        <w:rPr>
          <w:rFonts w:hAnsi="ＭＳ 明朝" w:cs="Arial" w:hint="eastAsia"/>
        </w:rPr>
        <w:t>5</w:t>
      </w:r>
      <w:r w:rsidRPr="00767779">
        <w:rPr>
          <w:rFonts w:hAnsi="ＭＳ 明朝" w:cs="Arial"/>
        </w:rPr>
        <w:t>】</w:t>
      </w:r>
      <w:r w:rsidRPr="00767779">
        <w:rPr>
          <w:rFonts w:hAnsi="ＭＳ 明朝" w:cs="Arial" w:hint="eastAsia"/>
        </w:rPr>
        <w:t>学内規則に従い</w:t>
      </w:r>
      <w:r w:rsidRPr="00767779">
        <w:rPr>
          <w:rFonts w:hAnsi="ＭＳ 明朝" w:cs="Arial"/>
        </w:rPr>
        <w:t>動物実験に関して監督指導する委員会</w:t>
      </w:r>
      <w:r w:rsidRPr="00767779">
        <w:rPr>
          <w:rFonts w:hAnsi="ＭＳ 明朝" w:cs="Arial" w:hint="eastAsia"/>
        </w:rPr>
        <w:t>を設置し</w:t>
      </w:r>
      <w:r w:rsidRPr="00767779">
        <w:rPr>
          <w:rFonts w:hAnsi="ＭＳ 明朝" w:cs="Arial"/>
        </w:rPr>
        <w:t>ていること。</w:t>
      </w:r>
    </w:p>
    <w:p w14:paraId="3E795A4C" w14:textId="3946FF0F"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 6-</w:t>
      </w:r>
      <w:r w:rsidR="009F774A">
        <w:rPr>
          <w:rFonts w:hAnsi="ＭＳ 明朝" w:cs="Arial" w:hint="eastAsia"/>
        </w:rPr>
        <w:t>6</w:t>
      </w:r>
      <w:r w:rsidRPr="00767779">
        <w:rPr>
          <w:rFonts w:hAnsi="ＭＳ 明朝" w:cs="Arial" w:hint="eastAsia"/>
        </w:rPr>
        <w:t>】病原体等利用実験の法律等に基づいた</w:t>
      </w:r>
      <w:r w:rsidRPr="00767779">
        <w:rPr>
          <w:rFonts w:hAnsi="ＭＳ 明朝" w:cs="Arial"/>
        </w:rPr>
        <w:t>学内規則</w:t>
      </w:r>
      <w:r w:rsidRPr="00767779">
        <w:rPr>
          <w:rFonts w:hAnsi="ＭＳ 明朝" w:cs="Arial" w:hint="eastAsia"/>
        </w:rPr>
        <w:t>・</w:t>
      </w:r>
      <w:r w:rsidRPr="00767779">
        <w:rPr>
          <w:rFonts w:hAnsi="ＭＳ 明朝" w:cs="Arial"/>
        </w:rPr>
        <w:t>管理マニュアル等</w:t>
      </w:r>
      <w:r w:rsidRPr="00767779">
        <w:rPr>
          <w:rFonts w:hAnsi="ＭＳ 明朝" w:cs="Arial" w:hint="eastAsia"/>
        </w:rPr>
        <w:t>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5089E0FD" w14:textId="51D80E38"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rPr>
        <w:t>【評価の</w:t>
      </w:r>
      <w:r w:rsidRPr="00767779">
        <w:rPr>
          <w:rFonts w:hAnsi="ＭＳ 明朝" w:cs="Arial" w:hint="eastAsia"/>
        </w:rPr>
        <w:t>視点 6</w:t>
      </w:r>
      <w:r w:rsidRPr="00767779">
        <w:rPr>
          <w:rFonts w:hAnsi="ＭＳ 明朝" w:cs="Arial"/>
        </w:rPr>
        <w:t>-</w:t>
      </w:r>
      <w:r w:rsidR="009F774A">
        <w:rPr>
          <w:rFonts w:hAnsi="ＭＳ 明朝" w:cs="Arial" w:hint="eastAsia"/>
        </w:rPr>
        <w:t>7</w:t>
      </w:r>
      <w:r w:rsidRPr="00767779">
        <w:rPr>
          <w:rFonts w:hAnsi="ＭＳ 明朝" w:cs="Arial"/>
        </w:rPr>
        <w:t>】</w:t>
      </w:r>
      <w:r w:rsidRPr="00767779">
        <w:rPr>
          <w:rFonts w:hAnsi="ＭＳ 明朝" w:cs="Arial" w:hint="eastAsia"/>
        </w:rPr>
        <w:t>学内規則に従い病原体等利用</w:t>
      </w:r>
      <w:r w:rsidRPr="00767779">
        <w:rPr>
          <w:rFonts w:hAnsi="ＭＳ 明朝" w:cs="Arial"/>
        </w:rPr>
        <w:t>実験に関して監督指導する委員会</w:t>
      </w:r>
      <w:r w:rsidRPr="00767779">
        <w:rPr>
          <w:rFonts w:hAnsi="ＭＳ 明朝" w:cs="Arial" w:hint="eastAsia"/>
        </w:rPr>
        <w:t>を設置し</w:t>
      </w:r>
      <w:r w:rsidRPr="00767779">
        <w:rPr>
          <w:rFonts w:hAnsi="ＭＳ 明朝" w:cs="Arial"/>
        </w:rPr>
        <w:t>ていること。</w:t>
      </w:r>
    </w:p>
    <w:p w14:paraId="54891968" w14:textId="61682A68"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 6-</w:t>
      </w:r>
      <w:r w:rsidR="009F774A">
        <w:rPr>
          <w:rFonts w:hAnsi="ＭＳ 明朝" w:cs="Arial" w:hint="eastAsia"/>
        </w:rPr>
        <w:t>8</w:t>
      </w:r>
      <w:r w:rsidRPr="00767779">
        <w:rPr>
          <w:rFonts w:hAnsi="ＭＳ 明朝" w:cs="Arial" w:hint="eastAsia"/>
        </w:rPr>
        <w:t>】遺伝子組換実験の法令に基づいた</w:t>
      </w:r>
      <w:r w:rsidRPr="00767779">
        <w:rPr>
          <w:rFonts w:hAnsi="ＭＳ 明朝" w:cs="Arial"/>
        </w:rPr>
        <w:t>学内規則・管理マニュアル等</w:t>
      </w:r>
      <w:r w:rsidRPr="00767779">
        <w:rPr>
          <w:rFonts w:hAnsi="ＭＳ 明朝" w:cs="Arial" w:hint="eastAsia"/>
        </w:rPr>
        <w:t>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2AA0A045" w14:textId="69895B36"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rPr>
        <w:t>【評価の</w:t>
      </w:r>
      <w:r w:rsidRPr="00767779">
        <w:rPr>
          <w:rFonts w:hAnsi="ＭＳ 明朝" w:cs="Arial" w:hint="eastAsia"/>
        </w:rPr>
        <w:t>視点6</w:t>
      </w:r>
      <w:r w:rsidRPr="00767779">
        <w:rPr>
          <w:rFonts w:hAnsi="ＭＳ 明朝" w:cs="Arial"/>
        </w:rPr>
        <w:t>-</w:t>
      </w:r>
      <w:r w:rsidR="009F774A">
        <w:rPr>
          <w:rFonts w:hAnsi="ＭＳ 明朝" w:cs="Arial" w:hint="eastAsia"/>
        </w:rPr>
        <w:t>9</w:t>
      </w:r>
      <w:r w:rsidRPr="00767779">
        <w:rPr>
          <w:rFonts w:hAnsi="ＭＳ 明朝" w:cs="Arial"/>
        </w:rPr>
        <w:t>】</w:t>
      </w:r>
      <w:r w:rsidRPr="00767779">
        <w:rPr>
          <w:rFonts w:hAnsi="ＭＳ 明朝" w:cs="Arial" w:hint="eastAsia"/>
        </w:rPr>
        <w:t>学内規則に従い遺伝子組換</w:t>
      </w:r>
      <w:r w:rsidRPr="00767779">
        <w:rPr>
          <w:rFonts w:hAnsi="ＭＳ 明朝" w:cs="Arial"/>
        </w:rPr>
        <w:t>実験に関</w:t>
      </w:r>
      <w:r w:rsidRPr="00767779">
        <w:rPr>
          <w:rFonts w:hAnsi="ＭＳ 明朝" w:cs="Arial" w:hint="eastAsia"/>
        </w:rPr>
        <w:t>して</w:t>
      </w:r>
      <w:r w:rsidRPr="00767779">
        <w:rPr>
          <w:rFonts w:hAnsi="ＭＳ 明朝" w:cs="Arial"/>
        </w:rPr>
        <w:t>監督指導する委員会</w:t>
      </w:r>
      <w:r w:rsidRPr="00767779">
        <w:rPr>
          <w:rFonts w:hAnsi="ＭＳ 明朝" w:cs="Arial" w:hint="eastAsia"/>
        </w:rPr>
        <w:t>を設置し</w:t>
      </w:r>
      <w:r w:rsidRPr="00767779">
        <w:rPr>
          <w:rFonts w:hAnsi="ＭＳ 明朝" w:cs="Arial"/>
        </w:rPr>
        <w:t>ていること。</w:t>
      </w:r>
    </w:p>
    <w:p w14:paraId="6F3149B6" w14:textId="77777777" w:rsidR="00767779" w:rsidRPr="00767779" w:rsidRDefault="00767779" w:rsidP="00767779">
      <w:pPr>
        <w:adjustRightInd w:val="0"/>
        <w:snapToGrid w:val="0"/>
        <w:spacing w:beforeLines="50" w:before="184"/>
        <w:rPr>
          <w:rFonts w:hAnsi="ＭＳ 明朝" w:cs="Arial"/>
        </w:rPr>
      </w:pPr>
      <w:r w:rsidRPr="00767779">
        <w:rPr>
          <w:rFonts w:hAnsi="ＭＳ 明朝" w:cs="Arial" w:hint="eastAsia"/>
        </w:rPr>
        <w:t>＜各獣医学教育組織が設置する必要がある施設・設備＞</w:t>
      </w:r>
    </w:p>
    <w:p w14:paraId="50E5B25E" w14:textId="38399229"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【評価の視点6-1</w:t>
      </w:r>
      <w:r w:rsidR="009F774A">
        <w:rPr>
          <w:rFonts w:hAnsi="ＭＳ 明朝" w:cs="Arial" w:hint="eastAsia"/>
        </w:rPr>
        <w:t>0</w:t>
      </w:r>
      <w:r w:rsidRPr="00767779">
        <w:rPr>
          <w:rFonts w:hAnsi="ＭＳ 明朝" w:cs="Arial" w:hint="eastAsia"/>
        </w:rPr>
        <w:t>】附属獣医学教育病院の施設・設備を参加型臨床実習等の教育に活用できるように整備していること。</w:t>
      </w:r>
    </w:p>
    <w:p w14:paraId="16F8A587" w14:textId="52E41275"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【評価の視点6-1</w:t>
      </w:r>
      <w:r w:rsidR="009F774A">
        <w:rPr>
          <w:rFonts w:hAnsi="ＭＳ 明朝" w:cs="Arial" w:hint="eastAsia"/>
        </w:rPr>
        <w:t>1</w:t>
      </w:r>
      <w:r w:rsidRPr="00767779">
        <w:rPr>
          <w:rFonts w:hAnsi="ＭＳ 明朝" w:cs="Arial" w:hint="eastAsia"/>
        </w:rPr>
        <w:t>】附属獣医学教育病院で実施する参加型臨床実習及び日常の診療・教育等に必要な専任教員と臨床教員（教員）、及び病院専任獣医師、研修獣医師と動物看護師等の支援スタッフ（スタッフ）を配置していること。</w:t>
      </w:r>
    </w:p>
    <w:p w14:paraId="5BF2FCAA" w14:textId="5BB58185"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【評価の視点6-1</w:t>
      </w:r>
      <w:r w:rsidR="009F774A">
        <w:rPr>
          <w:rFonts w:hAnsi="ＭＳ 明朝" w:cs="Arial" w:hint="eastAsia"/>
        </w:rPr>
        <w:t>2</w:t>
      </w:r>
      <w:r w:rsidRPr="00767779">
        <w:rPr>
          <w:rFonts w:hAnsi="ＭＳ 明朝" w:cs="Arial" w:hint="eastAsia"/>
        </w:rPr>
        <w:t>】附属獣医学教育病院で参加型臨床実習等のために十分数の患畜（症例）を診療していること。</w:t>
      </w:r>
    </w:p>
    <w:p w14:paraId="13D3F0AF" w14:textId="15A1333D"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【評価の視点6-1</w:t>
      </w:r>
      <w:r w:rsidR="009F774A">
        <w:rPr>
          <w:rFonts w:hAnsi="ＭＳ 明朝" w:cs="Arial" w:hint="eastAsia"/>
        </w:rPr>
        <w:t>3</w:t>
      </w:r>
      <w:r w:rsidRPr="00767779">
        <w:rPr>
          <w:rFonts w:hAnsi="ＭＳ 明朝" w:cs="Arial" w:hint="eastAsia"/>
        </w:rPr>
        <w:t>】附属獣医学教育病院において参加型臨床実習等を適切に実施していること。</w:t>
      </w:r>
    </w:p>
    <w:p w14:paraId="44C524C5" w14:textId="3D6F8B48"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【評価の視点6-1</w:t>
      </w:r>
      <w:r w:rsidR="009F774A">
        <w:rPr>
          <w:rFonts w:hAnsi="ＭＳ 明朝" w:cs="Arial" w:hint="eastAsia"/>
        </w:rPr>
        <w:t>4</w:t>
      </w:r>
      <w:r w:rsidRPr="00767779">
        <w:rPr>
          <w:rFonts w:hAnsi="ＭＳ 明朝" w:cs="Arial" w:hint="eastAsia"/>
        </w:rPr>
        <w:t>】附属獣医学教育病院が、獣医学教育（学士課程）の実施のために十分に活用されていること。</w:t>
      </w:r>
    </w:p>
    <w:p w14:paraId="5A206013" w14:textId="77777777" w:rsidR="00767779" w:rsidRPr="00767779" w:rsidRDefault="00767779" w:rsidP="00767779">
      <w:pPr>
        <w:widowControl/>
        <w:jc w:val="left"/>
        <w:rPr>
          <w:rFonts w:hAnsi="ＭＳ 明朝" w:cs="Arial"/>
        </w:rPr>
      </w:pPr>
      <w:r w:rsidRPr="00767779">
        <w:rPr>
          <w:rFonts w:hAnsi="ＭＳ 明朝" w:cs="Arial" w:hint="eastAsia"/>
        </w:rPr>
        <w:t>＜各獣医学教育組織が選択して設置することが望ましい附属施設＞</w:t>
      </w:r>
    </w:p>
    <w:p w14:paraId="27128FD2" w14:textId="3E9074EF" w:rsidR="00767779" w:rsidRPr="00767779" w:rsidRDefault="00767779" w:rsidP="00767779">
      <w:pPr>
        <w:ind w:left="1872" w:hangingChars="913" w:hanging="1872"/>
        <w:rPr>
          <w:rFonts w:hAnsi="ＭＳ 明朝" w:cs="Arial"/>
          <w:szCs w:val="22"/>
        </w:rPr>
      </w:pPr>
      <w:r w:rsidRPr="00767779">
        <w:rPr>
          <w:rFonts w:hAnsi="ＭＳ 明朝" w:cs="Arial"/>
          <w:szCs w:val="22"/>
        </w:rPr>
        <w:t>【評価の</w:t>
      </w:r>
      <w:r w:rsidRPr="00767779">
        <w:rPr>
          <w:rFonts w:hAnsi="ＭＳ 明朝" w:cs="Arial" w:hint="eastAsia"/>
          <w:szCs w:val="22"/>
        </w:rPr>
        <w:t>視点6</w:t>
      </w:r>
      <w:r w:rsidRPr="00767779">
        <w:rPr>
          <w:rFonts w:hAnsi="ＭＳ 明朝" w:cs="Arial"/>
          <w:szCs w:val="22"/>
        </w:rPr>
        <w:t>-</w:t>
      </w:r>
      <w:r w:rsidRPr="00767779">
        <w:rPr>
          <w:rFonts w:hAnsi="ＭＳ 明朝" w:cs="Arial" w:hint="eastAsia"/>
          <w:szCs w:val="22"/>
        </w:rPr>
        <w:t>1</w:t>
      </w:r>
      <w:r w:rsidR="009F774A">
        <w:rPr>
          <w:rFonts w:hAnsi="ＭＳ 明朝" w:cs="Arial" w:hint="eastAsia"/>
          <w:szCs w:val="22"/>
        </w:rPr>
        <w:t>5</w:t>
      </w:r>
      <w:r w:rsidRPr="00767779">
        <w:rPr>
          <w:rFonts w:hAnsi="ＭＳ 明朝" w:cs="Arial"/>
          <w:szCs w:val="22"/>
        </w:rPr>
        <w:t>】</w:t>
      </w:r>
      <w:r w:rsidRPr="00767779">
        <w:rPr>
          <w:rFonts w:hAnsi="ＭＳ 明朝" w:cs="Arial" w:hint="eastAsia"/>
          <w:szCs w:val="22"/>
        </w:rPr>
        <w:t>大学ごとに特徴ある附属施設を有しているか。</w:t>
      </w:r>
    </w:p>
    <w:p w14:paraId="0E2439BE" w14:textId="77777777" w:rsidR="00767779" w:rsidRPr="00767779" w:rsidRDefault="00767779" w:rsidP="00767779">
      <w:pPr>
        <w:widowControl/>
        <w:jc w:val="left"/>
        <w:rPr>
          <w:rFonts w:hAnsi="ＭＳ 明朝" w:cs="Arial"/>
        </w:rPr>
      </w:pPr>
      <w:r w:rsidRPr="00767779">
        <w:rPr>
          <w:rFonts w:hAnsi="ＭＳ 明朝" w:cs="Arial" w:hint="eastAsia"/>
        </w:rPr>
        <w:t>＜研究倫理や研究・診療活動の不正防止＞</w:t>
      </w:r>
    </w:p>
    <w:p w14:paraId="1EC7E852" w14:textId="03000563" w:rsidR="00767779" w:rsidRPr="00767779" w:rsidRDefault="00767779" w:rsidP="00767779">
      <w:pPr>
        <w:ind w:left="1872" w:hangingChars="913" w:hanging="1872"/>
        <w:rPr>
          <w:rFonts w:ascii="Century"/>
          <w:szCs w:val="22"/>
        </w:rPr>
      </w:pPr>
      <w:r w:rsidRPr="00767779">
        <w:rPr>
          <w:rFonts w:hAnsi="ＭＳ 明朝" w:cs="Arial"/>
          <w:szCs w:val="22"/>
        </w:rPr>
        <w:t>【評価の</w:t>
      </w:r>
      <w:r w:rsidRPr="00767779">
        <w:rPr>
          <w:rFonts w:hAnsi="ＭＳ 明朝" w:cs="Arial" w:hint="eastAsia"/>
          <w:szCs w:val="22"/>
        </w:rPr>
        <w:t>視点6</w:t>
      </w:r>
      <w:r w:rsidRPr="00767779">
        <w:rPr>
          <w:rFonts w:hAnsi="ＭＳ 明朝" w:cs="Arial"/>
          <w:szCs w:val="22"/>
        </w:rPr>
        <w:t>-</w:t>
      </w:r>
      <w:r w:rsidRPr="00767779">
        <w:rPr>
          <w:rFonts w:hAnsi="ＭＳ 明朝" w:cs="Arial" w:hint="eastAsia"/>
          <w:szCs w:val="22"/>
        </w:rPr>
        <w:t>1</w:t>
      </w:r>
      <w:r w:rsidR="009F774A">
        <w:rPr>
          <w:rFonts w:hAnsi="ＭＳ 明朝" w:cs="Arial" w:hint="eastAsia"/>
          <w:szCs w:val="22"/>
        </w:rPr>
        <w:t>6</w:t>
      </w:r>
      <w:r w:rsidRPr="00767779">
        <w:rPr>
          <w:rFonts w:hAnsi="ＭＳ 明朝" w:cs="Arial"/>
          <w:szCs w:val="22"/>
        </w:rPr>
        <w:t>】</w:t>
      </w:r>
      <w:r w:rsidRPr="00767779">
        <w:rPr>
          <w:rFonts w:ascii="Century" w:hint="eastAsia"/>
          <w:szCs w:val="22"/>
        </w:rPr>
        <w:t>研究倫理や研究・診療活動の不正防止に関する規定を明文化していること。</w:t>
      </w:r>
    </w:p>
    <w:p w14:paraId="76285166" w14:textId="234EFC8E" w:rsidR="00767779" w:rsidRPr="00767779" w:rsidRDefault="00767779" w:rsidP="00767779">
      <w:pPr>
        <w:ind w:left="1872" w:hangingChars="913" w:hanging="1872"/>
        <w:rPr>
          <w:rFonts w:ascii="Century"/>
          <w:szCs w:val="22"/>
        </w:rPr>
      </w:pPr>
      <w:r w:rsidRPr="00767779">
        <w:rPr>
          <w:rFonts w:hAnsi="ＭＳ 明朝" w:cs="Arial"/>
          <w:szCs w:val="22"/>
        </w:rPr>
        <w:t>【評価の</w:t>
      </w:r>
      <w:r w:rsidRPr="00767779">
        <w:rPr>
          <w:rFonts w:hAnsi="ＭＳ 明朝" w:cs="Arial" w:hint="eastAsia"/>
          <w:szCs w:val="22"/>
        </w:rPr>
        <w:t>視点6</w:t>
      </w:r>
      <w:r w:rsidRPr="00767779">
        <w:rPr>
          <w:rFonts w:hAnsi="ＭＳ 明朝" w:cs="Arial"/>
          <w:szCs w:val="22"/>
        </w:rPr>
        <w:t>-</w:t>
      </w:r>
      <w:r w:rsidRPr="00767779">
        <w:rPr>
          <w:rFonts w:hAnsi="ＭＳ 明朝" w:cs="Arial" w:hint="eastAsia"/>
          <w:szCs w:val="22"/>
        </w:rPr>
        <w:t>1</w:t>
      </w:r>
      <w:r w:rsidR="009F774A">
        <w:rPr>
          <w:rFonts w:hAnsi="ＭＳ 明朝" w:cs="Arial" w:hint="eastAsia"/>
          <w:szCs w:val="22"/>
        </w:rPr>
        <w:t>7</w:t>
      </w:r>
      <w:r w:rsidRPr="00767779">
        <w:rPr>
          <w:rFonts w:hAnsi="ＭＳ 明朝" w:cs="Arial"/>
          <w:szCs w:val="22"/>
        </w:rPr>
        <w:t>】</w:t>
      </w:r>
      <w:r w:rsidRPr="00767779">
        <w:rPr>
          <w:rFonts w:ascii="Century" w:hint="eastAsia"/>
          <w:szCs w:val="22"/>
        </w:rPr>
        <w:t>研究倫理や研究・診療活動の不正防止に関する適切な組織のもと、これらに関わる教育を行うなど研究倫理や研究・診療活動の不正防止の遵守を図っていること。</w:t>
      </w:r>
    </w:p>
    <w:p w14:paraId="03C7BE6E" w14:textId="77777777" w:rsidR="00767779" w:rsidRPr="00767779" w:rsidRDefault="00767779" w:rsidP="00767779">
      <w:pPr>
        <w:widowControl/>
        <w:jc w:val="left"/>
        <w:rPr>
          <w:rFonts w:hAnsi="ＭＳ 明朝" w:cs="Arial"/>
        </w:rPr>
      </w:pPr>
      <w:r w:rsidRPr="00767779">
        <w:rPr>
          <w:rFonts w:hAnsi="ＭＳ 明朝" w:cs="Arial" w:hint="eastAsia"/>
        </w:rPr>
        <w:t>＜</w:t>
      </w:r>
      <w:r w:rsidRPr="00767779">
        <w:rPr>
          <w:rFonts w:ascii="Century" w:hint="eastAsia"/>
        </w:rPr>
        <w:t>国際性を踏まえた教育環境の整備</w:t>
      </w:r>
      <w:r w:rsidRPr="00767779">
        <w:rPr>
          <w:rFonts w:hAnsi="ＭＳ 明朝" w:cs="Arial" w:hint="eastAsia"/>
        </w:rPr>
        <w:t>＞</w:t>
      </w:r>
    </w:p>
    <w:p w14:paraId="20E1258E" w14:textId="130BF0B2" w:rsidR="00767779" w:rsidRPr="00767779" w:rsidRDefault="00767779" w:rsidP="00767779">
      <w:pPr>
        <w:widowControl/>
        <w:jc w:val="left"/>
        <w:rPr>
          <w:rFonts w:hAnsi="ＭＳ 明朝" w:cs="Arial"/>
        </w:rPr>
      </w:pPr>
      <w:r w:rsidRPr="00767779">
        <w:rPr>
          <w:rFonts w:hAnsi="ＭＳ 明朝" w:cs="Arial" w:hint="eastAsia"/>
        </w:rPr>
        <w:t>【評価の視点6-1</w:t>
      </w:r>
      <w:r w:rsidR="009F774A">
        <w:rPr>
          <w:rFonts w:hAnsi="ＭＳ 明朝" w:cs="Arial" w:hint="eastAsia"/>
        </w:rPr>
        <w:t>8</w:t>
      </w:r>
      <w:r w:rsidRPr="00767779">
        <w:rPr>
          <w:rFonts w:hAnsi="ＭＳ 明朝" w:cs="Arial" w:hint="eastAsia"/>
        </w:rPr>
        <w:t>】学生の海外派遣及び受け入れを適切に行っていること。</w:t>
      </w:r>
    </w:p>
    <w:p w14:paraId="786A76C6" w14:textId="4E28E7D3" w:rsidR="00767779" w:rsidRPr="00767779" w:rsidRDefault="00767779" w:rsidP="00767779">
      <w:pPr>
        <w:adjustRightInd w:val="0"/>
        <w:snapToGrid w:val="0"/>
        <w:spacing w:beforeLines="50" w:before="184"/>
        <w:ind w:left="1872" w:hangingChars="913" w:hanging="1872"/>
        <w:rPr>
          <w:rFonts w:hAnsi="ＭＳ 明朝" w:cs="Arial"/>
        </w:rPr>
      </w:pPr>
      <w:r w:rsidRPr="00767779">
        <w:rPr>
          <w:rFonts w:hAnsi="ＭＳ 明朝" w:cs="Arial" w:hint="eastAsia"/>
        </w:rPr>
        <w:t>【評価の視点6-</w:t>
      </w:r>
      <w:r w:rsidR="009F774A">
        <w:rPr>
          <w:rFonts w:hAnsi="ＭＳ 明朝" w:cs="Arial" w:hint="eastAsia"/>
        </w:rPr>
        <w:t>19</w:t>
      </w:r>
      <w:r w:rsidRPr="00767779">
        <w:rPr>
          <w:rFonts w:hAnsi="ＭＳ 明朝" w:cs="Arial" w:hint="eastAsia"/>
        </w:rPr>
        <w:t>】当該獣医学教育におけるグローバル化を推進するための積極的な取り組みを行っているか。</w:t>
      </w:r>
    </w:p>
    <w:p w14:paraId="275B80FE" w14:textId="77777777" w:rsidR="00767779" w:rsidRPr="00767779" w:rsidRDefault="00767779" w:rsidP="00767779">
      <w:pPr>
        <w:adjustRightInd w:val="0"/>
        <w:snapToGrid w:val="0"/>
        <w:spacing w:beforeLines="50" w:before="184"/>
        <w:ind w:left="1872" w:hangingChars="913" w:hanging="1872"/>
        <w:rPr>
          <w:rFonts w:hAnsi="ＭＳ 明朝" w:cs="Arial"/>
          <w:color w:val="FF0000"/>
          <w:u w:val="single"/>
        </w:rPr>
      </w:pPr>
    </w:p>
    <w:tbl>
      <w:tblPr>
        <w:tblW w:w="9184" w:type="dxa"/>
        <w:tblInd w:w="86" w:type="dxa"/>
        <w:tblCellMar>
          <w:left w:w="99" w:type="dxa"/>
          <w:right w:w="99" w:type="dxa"/>
        </w:tblCellMar>
        <w:tblLook w:val="0000" w:firstRow="0" w:lastRow="0" w:firstColumn="0" w:lastColumn="0" w:noHBand="0" w:noVBand="0"/>
      </w:tblPr>
      <w:tblGrid>
        <w:gridCol w:w="979"/>
        <w:gridCol w:w="1444"/>
        <w:gridCol w:w="1091"/>
        <w:gridCol w:w="1134"/>
        <w:gridCol w:w="4536"/>
      </w:tblGrid>
      <w:tr w:rsidR="00767779" w:rsidRPr="00767779" w14:paraId="118FA337" w14:textId="77777777" w:rsidTr="00812C3D">
        <w:trPr>
          <w:trHeight w:val="722"/>
        </w:trPr>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705BDF"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評価の</w:t>
            </w:r>
            <w:r w:rsidRPr="00767779">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184C7"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CFAF6A"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896FB6" w14:textId="5EBE3E7A" w:rsidR="00767779" w:rsidRPr="00767779" w:rsidRDefault="00767779" w:rsidP="006768C6">
            <w:pPr>
              <w:widowControl/>
              <w:spacing w:before="50" w:after="2"/>
              <w:jc w:val="left"/>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自己評価と第三者評価判定が一致しない理由</w:t>
            </w:r>
            <w:r w:rsidRPr="00767779">
              <w:rPr>
                <w:rFonts w:ascii="ＭＳ Ｐゴシック" w:eastAsia="ＭＳ Ｐゴシック" w:hAnsi="ＭＳ Ｐゴシック" w:hint="eastAsia"/>
                <w:kern w:val="0"/>
                <w:sz w:val="20"/>
                <w:szCs w:val="22"/>
              </w:rPr>
              <w:br/>
              <w:t xml:space="preserve">　　書面再評価を必要とする理由</w:t>
            </w:r>
          </w:p>
        </w:tc>
      </w:tr>
      <w:tr w:rsidR="00767779" w:rsidRPr="00767779" w14:paraId="187E496B" w14:textId="77777777" w:rsidTr="00812C3D">
        <w:trPr>
          <w:trHeight w:val="594"/>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751F77" w14:textId="77777777" w:rsidR="00767779" w:rsidRPr="00767779" w:rsidRDefault="00767779" w:rsidP="00767779">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7E44F1B1"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5F90EDC"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評点</w:t>
            </w:r>
          </w:p>
          <w:p w14:paraId="2EBBD5A1"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FF54CE"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書面</w:t>
            </w:r>
            <w:r w:rsidRPr="00767779">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656270" w14:textId="77777777" w:rsidR="00767779" w:rsidRPr="00767779" w:rsidRDefault="00767779" w:rsidP="00767779">
            <w:pPr>
              <w:widowControl/>
              <w:spacing w:before="50" w:after="2"/>
              <w:jc w:val="left"/>
              <w:rPr>
                <w:rFonts w:ascii="ＭＳ Ｐゴシック" w:eastAsia="ＭＳ Ｐゴシック" w:hAnsi="ＭＳ Ｐゴシック"/>
                <w:kern w:val="0"/>
                <w:sz w:val="20"/>
                <w:szCs w:val="22"/>
              </w:rPr>
            </w:pPr>
          </w:p>
        </w:tc>
      </w:tr>
      <w:tr w:rsidR="00767779" w:rsidRPr="00767779" w14:paraId="5968BBFF"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34279"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A9E31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8C51C"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EBD6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415E4"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09A4D3FA"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0FC42"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DA228E"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C6C5D"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61045"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ACA6F"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123AC558"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4D485"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39BCB9"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9C6D9"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E2ACE"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CEE9D"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55231A12"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17F4E"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6DD855"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11E9A"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FDF2C"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18409"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0579FF1C"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C0559"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55F4E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05BDE"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11E5A"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64034"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r w:rsidR="00767779" w:rsidRPr="00767779" w14:paraId="1CA7C7C9"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C7E29"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C0AC16"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67C84"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3BA75"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4E08F"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r w:rsidR="00767779" w:rsidRPr="00767779" w14:paraId="20150CED"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82AD5"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800BCA"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1192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DCB2C"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83C1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r w:rsidR="00767779" w:rsidRPr="00767779" w14:paraId="357C9E2E"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DB524"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6-8</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3B0623"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74150"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15050"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2D405"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r w:rsidR="00767779" w:rsidRPr="00767779" w14:paraId="4AF02EBC"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D26CD"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6-9</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564304"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5C14D"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806F"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D1DE2"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r w:rsidR="00767779" w:rsidRPr="00767779" w14:paraId="268FCA40"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DAEA5"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6-10</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61F3AB"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DA709"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DDBC9"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58DDA"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r w:rsidR="00767779" w:rsidRPr="00767779" w14:paraId="7F27404C"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EBBDC"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89D31E"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50AD5"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D3431"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81917"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62A979B0"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AA59D"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103135"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C886E"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ADD6B"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D3C92"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4C98E909"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4E2D"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F9C3C7"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8824F"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BE272"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B0FC6"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r>
      <w:tr w:rsidR="00767779" w:rsidRPr="00767779" w14:paraId="3436C30D"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0CA66"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6-14</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D17382"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934DD"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DFF0B"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AE0D08"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r>
      <w:tr w:rsidR="00767779" w:rsidRPr="00767779" w14:paraId="67278256"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586B7"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6-15</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6DEEC7"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E0909"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D4F59"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9E233"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r>
      <w:tr w:rsidR="00767779" w:rsidRPr="00767779" w14:paraId="131435FB"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005D7"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6-17</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ACF8D2"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289E5"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10EE7"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57F5F"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5881FB28"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7A931" w14:textId="77F41409"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lastRenderedPageBreak/>
              <w:t>6-18</w:t>
            </w:r>
            <w:r w:rsidR="0013485F">
              <w:rPr>
                <w:rFonts w:ascii="ＭＳ Ｐゴシック" w:eastAsia="ＭＳ Ｐゴシック" w:hAnsi="ＭＳ Ｐゴシック" w:hint="eastAsia"/>
                <w:sz w:val="20"/>
                <w:szCs w:val="22"/>
              </w:rPr>
              <w:t>-1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D26975"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4913B"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47B91"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56288"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492F865A" w14:textId="77777777" w:rsidTr="00812C3D">
        <w:trPr>
          <w:trHeight w:val="348"/>
        </w:trPr>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D2233" w14:textId="309B1BA6"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6-1</w:t>
            </w:r>
            <w:r w:rsidR="0013485F">
              <w:rPr>
                <w:rFonts w:ascii="ＭＳ Ｐゴシック" w:eastAsia="ＭＳ Ｐゴシック" w:hAnsi="ＭＳ Ｐゴシック" w:hint="eastAsia"/>
                <w:sz w:val="20"/>
                <w:szCs w:val="22"/>
              </w:rPr>
              <w:t>8</w:t>
            </w:r>
            <w:r w:rsidRPr="00767779">
              <w:rPr>
                <w:rFonts w:ascii="ＭＳ Ｐゴシック" w:eastAsia="ＭＳ Ｐゴシック" w:hAnsi="ＭＳ Ｐゴシック" w:hint="eastAsia"/>
                <w:sz w:val="20"/>
                <w:szCs w:val="22"/>
              </w:rPr>
              <w:t>-</w:t>
            </w:r>
            <w:r w:rsidR="0013485F">
              <w:rPr>
                <w:rFonts w:ascii="ＭＳ Ｐゴシック" w:eastAsia="ＭＳ Ｐゴシック" w:hAnsi="ＭＳ Ｐゴシック" w:hint="eastAsia"/>
                <w:sz w:val="20"/>
                <w:szCs w:val="22"/>
              </w:rPr>
              <w:t>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65AAE2"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98E53"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5C11E"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E9A3A"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bl>
    <w:p w14:paraId="2C8BF19E" w14:textId="77777777" w:rsidR="00D26AA4" w:rsidRDefault="00D26AA4" w:rsidP="00FC20B3">
      <w:pPr>
        <w:rPr>
          <w:rFonts w:hAnsi="ＭＳ 明朝"/>
          <w:b/>
        </w:rPr>
      </w:pPr>
    </w:p>
    <w:p w14:paraId="264E9AA2" w14:textId="77777777" w:rsidR="006E3F7A" w:rsidRPr="00C61504" w:rsidRDefault="006E3F7A" w:rsidP="006E3F7A">
      <w:pPr>
        <w:rPr>
          <w:rFonts w:hAnsi="ＭＳ 明朝"/>
          <w:b/>
          <w:i/>
        </w:rPr>
      </w:pPr>
      <w:r w:rsidRPr="00C61504">
        <w:rPr>
          <w:rFonts w:hAnsi="ＭＳ 明朝" w:hint="eastAsia"/>
          <w:b/>
        </w:rPr>
        <w:t>＜概　評＞</w:t>
      </w:r>
    </w:p>
    <w:p w14:paraId="308EFF83" w14:textId="77777777" w:rsidR="006E3F7A" w:rsidRDefault="006E3F7A" w:rsidP="006E3F7A">
      <w:pPr>
        <w:rPr>
          <w:rFonts w:hAnsi="ＭＳ 明朝"/>
          <w:b/>
        </w:rPr>
      </w:pPr>
    </w:p>
    <w:p w14:paraId="78ED0314"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379C02D6" w14:textId="77777777" w:rsidR="006E3F7A" w:rsidRDefault="006E3F7A" w:rsidP="006E3F7A">
      <w:pPr>
        <w:widowControl/>
        <w:jc w:val="left"/>
        <w:rPr>
          <w:rFonts w:hAnsi="ＭＳ 明朝"/>
        </w:rPr>
      </w:pPr>
      <w:r>
        <w:rPr>
          <w:rFonts w:hAnsi="ＭＳ 明朝" w:hint="eastAsia"/>
        </w:rPr>
        <w:t xml:space="preserve">　（１）長所</w:t>
      </w:r>
    </w:p>
    <w:p w14:paraId="7725AD39" w14:textId="77777777" w:rsidR="006E3F7A" w:rsidRDefault="006E3F7A" w:rsidP="006E3F7A">
      <w:pPr>
        <w:widowControl/>
        <w:jc w:val="left"/>
        <w:rPr>
          <w:rFonts w:hAnsi="ＭＳ 明朝"/>
        </w:rPr>
      </w:pPr>
      <w:r>
        <w:rPr>
          <w:rFonts w:hAnsi="ＭＳ 明朝" w:hint="eastAsia"/>
        </w:rPr>
        <w:t xml:space="preserve">　（２）特色</w:t>
      </w:r>
    </w:p>
    <w:p w14:paraId="7B73499B" w14:textId="77777777" w:rsidR="006E3F7A" w:rsidRDefault="006E3F7A" w:rsidP="006E3F7A">
      <w:pPr>
        <w:widowControl/>
        <w:jc w:val="left"/>
        <w:rPr>
          <w:rFonts w:hAnsi="ＭＳ 明朝"/>
        </w:rPr>
      </w:pPr>
      <w:r>
        <w:rPr>
          <w:rFonts w:hAnsi="ＭＳ 明朝" w:hint="eastAsia"/>
        </w:rPr>
        <w:t xml:space="preserve">　（３）検討課題</w:t>
      </w:r>
    </w:p>
    <w:p w14:paraId="10DBC0B7" w14:textId="77777777" w:rsidR="006E3F7A" w:rsidRDefault="006E3F7A" w:rsidP="006E3F7A">
      <w:pPr>
        <w:widowControl/>
        <w:jc w:val="left"/>
        <w:rPr>
          <w:rFonts w:hAnsi="ＭＳ 明朝"/>
        </w:rPr>
      </w:pPr>
      <w:r>
        <w:rPr>
          <w:rFonts w:hAnsi="ＭＳ 明朝" w:hint="eastAsia"/>
        </w:rPr>
        <w:t xml:space="preserve">　（４）勧告</w:t>
      </w:r>
    </w:p>
    <w:p w14:paraId="597CD444" w14:textId="77777777" w:rsidR="006E3F7A" w:rsidRDefault="006E3F7A" w:rsidP="006E3F7A">
      <w:pPr>
        <w:widowControl/>
        <w:jc w:val="left"/>
        <w:rPr>
          <w:rFonts w:hAnsi="ＭＳ 明朝"/>
        </w:rPr>
      </w:pPr>
    </w:p>
    <w:p w14:paraId="24E81FDA" w14:textId="77777777" w:rsidR="006E3F7A" w:rsidRPr="006E3F7A" w:rsidRDefault="006E3F7A" w:rsidP="006E3F7A">
      <w:pPr>
        <w:widowControl/>
        <w:jc w:val="left"/>
        <w:rPr>
          <w:rFonts w:hAnsi="ＭＳ 明朝"/>
          <w:b/>
        </w:rPr>
      </w:pPr>
      <w:r w:rsidRPr="006E3F7A">
        <w:rPr>
          <w:rFonts w:hAnsi="ＭＳ 明朝" w:hint="eastAsia"/>
          <w:b/>
        </w:rPr>
        <w:t>＜質問事項＞</w:t>
      </w:r>
    </w:p>
    <w:p w14:paraId="781ABE4A" w14:textId="77777777" w:rsidR="006E3F7A" w:rsidRDefault="006E3F7A" w:rsidP="006E3F7A">
      <w:pPr>
        <w:widowControl/>
        <w:jc w:val="left"/>
        <w:rPr>
          <w:rFonts w:hAnsi="ＭＳ 明朝"/>
          <w:b/>
        </w:rPr>
      </w:pPr>
    </w:p>
    <w:p w14:paraId="350323C1"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547F7B27" w14:textId="77777777" w:rsidR="006E3F7A" w:rsidRDefault="006E3F7A" w:rsidP="006E3F7A">
      <w:pPr>
        <w:widowControl/>
        <w:jc w:val="left"/>
        <w:rPr>
          <w:rFonts w:hAnsi="ＭＳ 明朝"/>
        </w:rPr>
      </w:pPr>
      <w:r>
        <w:rPr>
          <w:rFonts w:hAnsi="ＭＳ 明朝" w:hint="eastAsia"/>
        </w:rPr>
        <w:t xml:space="preserve">　</w:t>
      </w:r>
    </w:p>
    <w:p w14:paraId="0A869A80" w14:textId="77777777" w:rsidR="00767779" w:rsidRDefault="00C7489B" w:rsidP="001E7639">
      <w:r w:rsidRPr="009C2F8F">
        <w:rPr>
          <w:lang w:eastAsia="zh-TW"/>
        </w:rPr>
        <w:br w:type="page"/>
      </w:r>
    </w:p>
    <w:p w14:paraId="587FB98C" w14:textId="77777777" w:rsidR="00767779" w:rsidRPr="00767779" w:rsidRDefault="00767779" w:rsidP="00767779">
      <w:pPr>
        <w:widowControl/>
        <w:jc w:val="left"/>
        <w:rPr>
          <w:rFonts w:ascii="ＭＳ ゴシック" w:eastAsia="ＭＳ ゴシック" w:hAnsi="ＭＳ ゴシック" w:cs="Arial"/>
          <w:b/>
          <w:strike/>
          <w:color w:val="3366FF"/>
          <w:sz w:val="22"/>
          <w:szCs w:val="22"/>
        </w:rPr>
      </w:pPr>
      <w:r w:rsidRPr="00767779">
        <w:rPr>
          <w:rFonts w:ascii="ＭＳ ゴシック" w:eastAsia="ＭＳ ゴシック" w:hAnsi="ＭＳ ゴシック" w:cs="Arial" w:hint="eastAsia"/>
          <w:b/>
          <w:sz w:val="22"/>
          <w:szCs w:val="22"/>
        </w:rPr>
        <w:lastRenderedPageBreak/>
        <w:t>７　社会連携・社会貢献</w:t>
      </w:r>
    </w:p>
    <w:p w14:paraId="6E631968" w14:textId="77777777" w:rsidR="00767779" w:rsidRPr="00767779" w:rsidRDefault="00767779" w:rsidP="00767779">
      <w:pPr>
        <w:adjustRightInd w:val="0"/>
        <w:snapToGrid w:val="0"/>
        <w:spacing w:beforeLines="50" w:before="184"/>
        <w:ind w:left="1899" w:hangingChars="926" w:hanging="1899"/>
        <w:rPr>
          <w:rFonts w:hAnsi="ＭＳ 明朝" w:cs="Arial"/>
        </w:rPr>
      </w:pPr>
      <w:r w:rsidRPr="00767779">
        <w:rPr>
          <w:rFonts w:hAnsi="ＭＳ 明朝" w:cs="Arial" w:hint="eastAsia"/>
        </w:rPr>
        <w:t>＜社会連携・社会貢献＞</w:t>
      </w:r>
    </w:p>
    <w:p w14:paraId="6AD2A237" w14:textId="77777777" w:rsidR="00767779" w:rsidRPr="00767779" w:rsidRDefault="00767779" w:rsidP="00767779">
      <w:pPr>
        <w:adjustRightInd w:val="0"/>
        <w:snapToGrid w:val="0"/>
        <w:spacing w:beforeLines="50" w:before="184"/>
        <w:ind w:left="1899" w:hangingChars="926" w:hanging="1899"/>
        <w:rPr>
          <w:rFonts w:hAnsi="ＭＳ 明朝" w:cs="Arial"/>
        </w:rPr>
      </w:pPr>
      <w:r w:rsidRPr="00767779">
        <w:rPr>
          <w:rFonts w:hAnsi="ＭＳ 明朝" w:cs="Arial"/>
        </w:rPr>
        <w:t>【評価の</w:t>
      </w:r>
      <w:r w:rsidRPr="00767779">
        <w:rPr>
          <w:rFonts w:hAnsi="ＭＳ 明朝" w:cs="Arial" w:hint="eastAsia"/>
        </w:rPr>
        <w:t>視点7</w:t>
      </w:r>
      <w:r w:rsidRPr="00767779">
        <w:rPr>
          <w:rFonts w:hAnsi="ＭＳ 明朝" w:cs="Arial"/>
        </w:rPr>
        <w:t>-</w:t>
      </w:r>
      <w:r w:rsidRPr="00767779">
        <w:rPr>
          <w:rFonts w:hAnsi="ＭＳ 明朝" w:cs="Arial" w:hint="eastAsia"/>
        </w:rPr>
        <w:t>1</w:t>
      </w:r>
      <w:r w:rsidRPr="00767779">
        <w:rPr>
          <w:rFonts w:hAnsi="ＭＳ 明朝" w:cs="Arial"/>
        </w:rPr>
        <w:t>】</w:t>
      </w:r>
      <w:r w:rsidRPr="00767779">
        <w:rPr>
          <w:rFonts w:hAnsi="ＭＳ 明朝" w:cs="Arial" w:hint="eastAsia"/>
        </w:rPr>
        <w:t>生涯学習の機会を提供するため、</w:t>
      </w:r>
      <w:r w:rsidRPr="00767779">
        <w:rPr>
          <w:rFonts w:hAnsi="ＭＳ 明朝" w:cs="Arial"/>
        </w:rPr>
        <w:t>獣医師を対象とした学術講習、研修等を実施していること。</w:t>
      </w:r>
    </w:p>
    <w:p w14:paraId="2DA6065A" w14:textId="5BA30323" w:rsidR="00767779" w:rsidRPr="00767779" w:rsidRDefault="00767779" w:rsidP="00767779">
      <w:pPr>
        <w:adjustRightInd w:val="0"/>
        <w:snapToGrid w:val="0"/>
        <w:spacing w:beforeLines="50" w:before="184"/>
        <w:ind w:left="1899" w:hangingChars="926" w:hanging="1899"/>
        <w:rPr>
          <w:rFonts w:hAnsi="ＭＳ 明朝" w:cs="Arial"/>
        </w:rPr>
      </w:pPr>
      <w:r w:rsidRPr="00767779">
        <w:rPr>
          <w:rFonts w:hAnsi="ＭＳ 明朝" w:cs="Arial"/>
        </w:rPr>
        <w:t>【評価の</w:t>
      </w:r>
      <w:r w:rsidRPr="00767779">
        <w:rPr>
          <w:rFonts w:hAnsi="ＭＳ 明朝" w:cs="Arial" w:hint="eastAsia"/>
        </w:rPr>
        <w:t>視点7</w:t>
      </w:r>
      <w:r w:rsidRPr="00767779">
        <w:rPr>
          <w:rFonts w:hAnsi="ＭＳ 明朝" w:cs="Arial"/>
        </w:rPr>
        <w:t>-</w:t>
      </w:r>
      <w:r w:rsidRPr="00767779">
        <w:rPr>
          <w:rFonts w:hAnsi="ＭＳ 明朝" w:cs="Arial" w:hint="eastAsia"/>
        </w:rPr>
        <w:t>2</w:t>
      </w:r>
      <w:r w:rsidRPr="00767779">
        <w:rPr>
          <w:rFonts w:hAnsi="ＭＳ 明朝" w:cs="Arial"/>
        </w:rPr>
        <w:t>】</w:t>
      </w:r>
      <w:r w:rsidRPr="00767779">
        <w:rPr>
          <w:rFonts w:hAnsi="ＭＳ 明朝" w:cs="Arial" w:hint="eastAsia"/>
        </w:rPr>
        <w:t>生涯学習の機会を提供するため、</w:t>
      </w:r>
      <w:r w:rsidR="009F774A">
        <w:rPr>
          <w:rFonts w:hAnsi="ＭＳ 明朝" w:cs="Arial" w:hint="eastAsia"/>
        </w:rPr>
        <w:t>一般市民</w:t>
      </w:r>
      <w:r w:rsidRPr="00767779">
        <w:rPr>
          <w:rFonts w:hAnsi="ＭＳ 明朝" w:cs="Arial"/>
        </w:rPr>
        <w:t>を対象とした公開講座等を実施していること。</w:t>
      </w:r>
    </w:p>
    <w:p w14:paraId="554E7399" w14:textId="77777777" w:rsidR="00767779" w:rsidRPr="00767779" w:rsidRDefault="00767779" w:rsidP="00767779">
      <w:pPr>
        <w:widowControl/>
        <w:jc w:val="left"/>
        <w:rPr>
          <w:rFonts w:hAnsi="ＭＳ 明朝" w:cs="Arial"/>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767779" w:rsidRPr="00767779" w14:paraId="743832FA" w14:textId="77777777" w:rsidTr="009F774A">
        <w:trPr>
          <w:trHeight w:val="632"/>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B5AAAB"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評価の</w:t>
            </w:r>
            <w:r w:rsidRPr="00767779">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14626"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CD0C74"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638027" w14:textId="4980888B" w:rsidR="00767779" w:rsidRPr="00767779" w:rsidRDefault="00767779" w:rsidP="006768C6">
            <w:pPr>
              <w:widowControl/>
              <w:spacing w:before="50" w:after="2"/>
              <w:jc w:val="left"/>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自己評価と第三者評価判定が一致しない理由</w:t>
            </w:r>
            <w:r w:rsidRPr="00767779">
              <w:rPr>
                <w:rFonts w:ascii="ＭＳ Ｐゴシック" w:eastAsia="ＭＳ Ｐゴシック" w:hAnsi="ＭＳ Ｐゴシック" w:hint="eastAsia"/>
                <w:kern w:val="0"/>
                <w:sz w:val="20"/>
                <w:szCs w:val="22"/>
              </w:rPr>
              <w:br/>
              <w:t xml:space="preserve">　　書面再評価を必要とする理由</w:t>
            </w:r>
          </w:p>
        </w:tc>
      </w:tr>
      <w:tr w:rsidR="00767779" w:rsidRPr="00767779" w14:paraId="13735A5F" w14:textId="77777777" w:rsidTr="009F774A">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08A6B8" w14:textId="77777777" w:rsidR="00767779" w:rsidRPr="00767779" w:rsidRDefault="00767779" w:rsidP="00767779">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05F0AB1A"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CE0B824"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評点</w:t>
            </w:r>
          </w:p>
          <w:p w14:paraId="54054A04"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56EEA"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書面</w:t>
            </w:r>
            <w:r w:rsidRPr="00767779">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AD03B1" w14:textId="77777777" w:rsidR="00767779" w:rsidRPr="00767779" w:rsidRDefault="00767779" w:rsidP="00767779">
            <w:pPr>
              <w:widowControl/>
              <w:spacing w:before="50" w:after="2"/>
              <w:jc w:val="left"/>
              <w:rPr>
                <w:rFonts w:ascii="ＭＳ Ｐゴシック" w:eastAsia="ＭＳ Ｐゴシック" w:hAnsi="ＭＳ Ｐゴシック"/>
                <w:kern w:val="0"/>
                <w:sz w:val="20"/>
                <w:szCs w:val="22"/>
              </w:rPr>
            </w:pPr>
          </w:p>
        </w:tc>
      </w:tr>
      <w:tr w:rsidR="00767779" w:rsidRPr="00767779" w14:paraId="597AAF73"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EA369"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7-1-1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8AFD62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66171"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50165"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35543"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546CDCD1"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9ACE3"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7-1-2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5A5FB3"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62AB2"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0D23F"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E7DCD"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193B1446"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0125E" w14:textId="77777777" w:rsidR="00767779" w:rsidRPr="00767779" w:rsidRDefault="00767779" w:rsidP="00767779">
            <w:pPr>
              <w:spacing w:beforeLines="50" w:before="184"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7-2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AD9530"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121A3"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443D4"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AFF26" w14:textId="77777777" w:rsidR="00767779" w:rsidRPr="00767779" w:rsidRDefault="00767779" w:rsidP="00767779">
            <w:pPr>
              <w:widowControl/>
              <w:spacing w:beforeLines="50" w:before="184" w:afterLines="50" w:after="184"/>
              <w:jc w:val="center"/>
              <w:rPr>
                <w:rFonts w:ascii="ＭＳ Ｐゴシック" w:eastAsia="ＭＳ Ｐゴシック" w:hAnsi="ＭＳ Ｐゴシック"/>
                <w:kern w:val="0"/>
                <w:sz w:val="20"/>
                <w:szCs w:val="22"/>
              </w:rPr>
            </w:pPr>
          </w:p>
        </w:tc>
      </w:tr>
    </w:tbl>
    <w:p w14:paraId="3857B6A0" w14:textId="112AE917" w:rsidR="00767779" w:rsidRDefault="00767779" w:rsidP="001E7639"/>
    <w:p w14:paraId="749FDF13" w14:textId="77777777" w:rsidR="006E3F7A" w:rsidRPr="00C61504" w:rsidRDefault="006E3F7A" w:rsidP="006E3F7A">
      <w:pPr>
        <w:rPr>
          <w:rFonts w:hAnsi="ＭＳ 明朝"/>
          <w:b/>
          <w:i/>
        </w:rPr>
      </w:pPr>
      <w:r w:rsidRPr="00C61504">
        <w:rPr>
          <w:rFonts w:hAnsi="ＭＳ 明朝" w:hint="eastAsia"/>
          <w:b/>
        </w:rPr>
        <w:t>＜概　評＞</w:t>
      </w:r>
    </w:p>
    <w:p w14:paraId="343DC780" w14:textId="77777777" w:rsidR="006E3F7A" w:rsidRDefault="006E3F7A" w:rsidP="006E3F7A">
      <w:pPr>
        <w:rPr>
          <w:rFonts w:hAnsi="ＭＳ 明朝"/>
          <w:b/>
        </w:rPr>
      </w:pPr>
    </w:p>
    <w:p w14:paraId="411B4D0C"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4F678D24" w14:textId="77777777" w:rsidR="006E3F7A" w:rsidRDefault="006E3F7A" w:rsidP="006E3F7A">
      <w:pPr>
        <w:widowControl/>
        <w:jc w:val="left"/>
        <w:rPr>
          <w:rFonts w:hAnsi="ＭＳ 明朝"/>
        </w:rPr>
      </w:pPr>
      <w:r>
        <w:rPr>
          <w:rFonts w:hAnsi="ＭＳ 明朝" w:hint="eastAsia"/>
        </w:rPr>
        <w:t xml:space="preserve">　（１）長所</w:t>
      </w:r>
    </w:p>
    <w:p w14:paraId="529E785E" w14:textId="77777777" w:rsidR="006E3F7A" w:rsidRDefault="006E3F7A" w:rsidP="006E3F7A">
      <w:pPr>
        <w:widowControl/>
        <w:jc w:val="left"/>
        <w:rPr>
          <w:rFonts w:hAnsi="ＭＳ 明朝"/>
        </w:rPr>
      </w:pPr>
      <w:r>
        <w:rPr>
          <w:rFonts w:hAnsi="ＭＳ 明朝" w:hint="eastAsia"/>
        </w:rPr>
        <w:t xml:space="preserve">　（２）特色</w:t>
      </w:r>
    </w:p>
    <w:p w14:paraId="247C8345" w14:textId="77777777" w:rsidR="006E3F7A" w:rsidRDefault="006E3F7A" w:rsidP="006E3F7A">
      <w:pPr>
        <w:widowControl/>
        <w:jc w:val="left"/>
        <w:rPr>
          <w:rFonts w:hAnsi="ＭＳ 明朝"/>
        </w:rPr>
      </w:pPr>
      <w:r>
        <w:rPr>
          <w:rFonts w:hAnsi="ＭＳ 明朝" w:hint="eastAsia"/>
        </w:rPr>
        <w:t xml:space="preserve">　（３）検討課題</w:t>
      </w:r>
    </w:p>
    <w:p w14:paraId="57C4AEBA" w14:textId="77777777" w:rsidR="006E3F7A" w:rsidRDefault="006E3F7A" w:rsidP="006E3F7A">
      <w:pPr>
        <w:widowControl/>
        <w:jc w:val="left"/>
        <w:rPr>
          <w:rFonts w:hAnsi="ＭＳ 明朝"/>
        </w:rPr>
      </w:pPr>
      <w:r>
        <w:rPr>
          <w:rFonts w:hAnsi="ＭＳ 明朝" w:hint="eastAsia"/>
        </w:rPr>
        <w:t xml:space="preserve">　（４）勧告</w:t>
      </w:r>
    </w:p>
    <w:p w14:paraId="2F700C68" w14:textId="77777777" w:rsidR="006E3F7A" w:rsidRDefault="006E3F7A" w:rsidP="006E3F7A">
      <w:pPr>
        <w:widowControl/>
        <w:jc w:val="left"/>
        <w:rPr>
          <w:rFonts w:hAnsi="ＭＳ 明朝"/>
        </w:rPr>
      </w:pPr>
    </w:p>
    <w:p w14:paraId="7898CEC4" w14:textId="77777777" w:rsidR="006E3F7A" w:rsidRPr="006E3F7A" w:rsidRDefault="006E3F7A" w:rsidP="006E3F7A">
      <w:pPr>
        <w:widowControl/>
        <w:jc w:val="left"/>
        <w:rPr>
          <w:rFonts w:hAnsi="ＭＳ 明朝"/>
          <w:b/>
        </w:rPr>
      </w:pPr>
      <w:r w:rsidRPr="006E3F7A">
        <w:rPr>
          <w:rFonts w:hAnsi="ＭＳ 明朝" w:hint="eastAsia"/>
          <w:b/>
        </w:rPr>
        <w:t>＜質問事項＞</w:t>
      </w:r>
    </w:p>
    <w:p w14:paraId="19411F01" w14:textId="77777777" w:rsidR="006E3F7A" w:rsidRDefault="006E3F7A" w:rsidP="006E3F7A">
      <w:pPr>
        <w:widowControl/>
        <w:jc w:val="left"/>
        <w:rPr>
          <w:rFonts w:hAnsi="ＭＳ 明朝"/>
          <w:b/>
        </w:rPr>
      </w:pPr>
    </w:p>
    <w:p w14:paraId="724F2F1E"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62CF9638" w14:textId="77777777" w:rsidR="006E3F7A" w:rsidRDefault="006E3F7A" w:rsidP="006E3F7A">
      <w:pPr>
        <w:widowControl/>
        <w:jc w:val="left"/>
        <w:rPr>
          <w:rFonts w:hAnsi="ＭＳ 明朝"/>
        </w:rPr>
      </w:pPr>
      <w:r>
        <w:rPr>
          <w:rFonts w:hAnsi="ＭＳ 明朝" w:hint="eastAsia"/>
        </w:rPr>
        <w:t xml:space="preserve">　</w:t>
      </w:r>
    </w:p>
    <w:p w14:paraId="056EFA99" w14:textId="39A4716B" w:rsidR="00C370C9" w:rsidRPr="006E3F7A" w:rsidRDefault="00C370C9">
      <w:pPr>
        <w:widowControl/>
        <w:jc w:val="left"/>
      </w:pPr>
    </w:p>
    <w:p w14:paraId="78C621B0" w14:textId="50C2DA01" w:rsidR="006E3F7A" w:rsidRDefault="006E3F7A">
      <w:pPr>
        <w:widowControl/>
        <w:jc w:val="left"/>
      </w:pPr>
      <w:r>
        <w:br w:type="page"/>
      </w:r>
    </w:p>
    <w:p w14:paraId="7DD10C61" w14:textId="7C615137" w:rsidR="001E7639" w:rsidRPr="00F76B64" w:rsidRDefault="00E067E0" w:rsidP="001E7639">
      <w:pPr>
        <w:rPr>
          <w:rFonts w:asciiTheme="majorEastAsia" w:eastAsiaTheme="majorEastAsia" w:hAnsiTheme="majorEastAsia"/>
          <w:b/>
          <w:lang w:eastAsia="zh-CN"/>
        </w:rPr>
      </w:pPr>
      <w:r w:rsidRPr="00F76B64">
        <w:rPr>
          <w:rFonts w:asciiTheme="majorEastAsia" w:eastAsiaTheme="majorEastAsia" w:hAnsiTheme="majorEastAsia" w:hint="eastAsia"/>
          <w:b/>
        </w:rPr>
        <w:lastRenderedPageBreak/>
        <w:t>８</w:t>
      </w:r>
      <w:r w:rsidR="00E0018D" w:rsidRPr="00F76B64">
        <w:rPr>
          <w:rFonts w:asciiTheme="majorEastAsia" w:eastAsiaTheme="majorEastAsia" w:hAnsiTheme="majorEastAsia" w:hint="eastAsia"/>
          <w:b/>
        </w:rPr>
        <w:t xml:space="preserve">　</w:t>
      </w:r>
      <w:r w:rsidR="002753FA" w:rsidRPr="00F76B64">
        <w:rPr>
          <w:rFonts w:asciiTheme="majorEastAsia" w:eastAsiaTheme="majorEastAsia" w:hAnsiTheme="majorEastAsia" w:hint="eastAsia"/>
          <w:b/>
        </w:rPr>
        <w:t>点検・評価、</w:t>
      </w:r>
      <w:r w:rsidR="001E7639" w:rsidRPr="00F76B64">
        <w:rPr>
          <w:rFonts w:asciiTheme="majorEastAsia" w:eastAsiaTheme="majorEastAsia" w:hAnsiTheme="majorEastAsia" w:hint="eastAsia"/>
          <w:b/>
        </w:rPr>
        <w:t>情報公開</w:t>
      </w:r>
    </w:p>
    <w:p w14:paraId="0B7A8D46" w14:textId="77777777" w:rsidR="00767779" w:rsidRPr="00767779" w:rsidRDefault="00767779" w:rsidP="00767779">
      <w:pPr>
        <w:adjustRightInd w:val="0"/>
        <w:snapToGrid w:val="0"/>
        <w:spacing w:beforeLines="50" w:before="184"/>
        <w:rPr>
          <w:rFonts w:hAnsi="ＭＳ 明朝" w:cs="Arial"/>
        </w:rPr>
      </w:pPr>
      <w:r w:rsidRPr="00767779">
        <w:rPr>
          <w:rFonts w:hAnsi="ＭＳ 明朝" w:cs="Arial" w:hint="eastAsia"/>
        </w:rPr>
        <w:t>＜自己点検・評価＞</w:t>
      </w:r>
    </w:p>
    <w:p w14:paraId="778A7511" w14:textId="77777777" w:rsidR="00767779" w:rsidRPr="00767779" w:rsidRDefault="00767779" w:rsidP="00767779">
      <w:pPr>
        <w:adjustRightInd w:val="0"/>
        <w:snapToGrid w:val="0"/>
        <w:spacing w:beforeLines="50" w:before="184"/>
        <w:ind w:left="1798" w:hangingChars="877" w:hanging="1798"/>
        <w:rPr>
          <w:rFonts w:hAnsi="ＭＳ 明朝" w:cs="Arial"/>
        </w:rPr>
      </w:pPr>
      <w:r w:rsidRPr="00767779">
        <w:rPr>
          <w:rFonts w:hAnsi="ＭＳ 明朝" w:cs="Arial"/>
        </w:rPr>
        <w:t>【評価の</w:t>
      </w:r>
      <w:r w:rsidRPr="00767779">
        <w:rPr>
          <w:rFonts w:hAnsi="ＭＳ 明朝" w:cs="Arial" w:hint="eastAsia"/>
        </w:rPr>
        <w:t xml:space="preserve">視点 </w:t>
      </w:r>
      <w:r w:rsidRPr="00767779">
        <w:rPr>
          <w:rFonts w:hAnsi="ＭＳ 明朝" w:cs="Arial"/>
        </w:rPr>
        <w:t>8-1】</w:t>
      </w:r>
      <w:r w:rsidRPr="00767779">
        <w:rPr>
          <w:rFonts w:hAnsi="ＭＳ 明朝" w:cs="Arial" w:hint="eastAsia"/>
        </w:rPr>
        <w:t>自己点検・</w:t>
      </w:r>
      <w:r w:rsidRPr="00767779">
        <w:rPr>
          <w:rFonts w:hAnsi="ＭＳ 明朝" w:cs="Arial"/>
        </w:rPr>
        <w:t>評価体制</w:t>
      </w:r>
      <w:r w:rsidRPr="00767779">
        <w:rPr>
          <w:rFonts w:hAnsi="ＭＳ 明朝" w:cs="Arial" w:hint="eastAsia"/>
        </w:rPr>
        <w:t>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15BA07B0" w14:textId="77777777" w:rsidR="00767779" w:rsidRPr="00767779" w:rsidRDefault="00767779" w:rsidP="00767779">
      <w:pPr>
        <w:adjustRightInd w:val="0"/>
        <w:snapToGrid w:val="0"/>
        <w:spacing w:beforeLines="50" w:before="184"/>
        <w:ind w:left="1798" w:hangingChars="877" w:hanging="1798"/>
        <w:rPr>
          <w:rFonts w:hAnsi="ＭＳ 明朝" w:cs="Arial"/>
        </w:rPr>
      </w:pPr>
      <w:r w:rsidRPr="00767779">
        <w:rPr>
          <w:rFonts w:hAnsi="ＭＳ 明朝" w:cs="Arial"/>
        </w:rPr>
        <w:t>【評価の</w:t>
      </w:r>
      <w:r w:rsidRPr="00767779">
        <w:rPr>
          <w:rFonts w:hAnsi="ＭＳ 明朝" w:cs="Arial" w:hint="eastAsia"/>
        </w:rPr>
        <w:t>視点</w:t>
      </w:r>
      <w:r w:rsidRPr="00767779">
        <w:rPr>
          <w:rFonts w:hAnsi="ＭＳ 明朝" w:cs="Arial"/>
        </w:rPr>
        <w:t>8-2】</w:t>
      </w:r>
      <w:r w:rsidRPr="00767779">
        <w:rPr>
          <w:rFonts w:hAnsi="ＭＳ 明朝" w:cs="Arial" w:hint="eastAsia"/>
        </w:rPr>
        <w:t>自己点検・</w:t>
      </w:r>
      <w:r w:rsidRPr="00767779">
        <w:rPr>
          <w:rFonts w:hAnsi="ＭＳ 明朝" w:cs="Arial"/>
        </w:rPr>
        <w:t>評価</w:t>
      </w:r>
      <w:r w:rsidRPr="00767779">
        <w:rPr>
          <w:rFonts w:hAnsi="ＭＳ 明朝" w:cs="Arial" w:hint="eastAsia"/>
        </w:rPr>
        <w:t>及び第三者評価の</w:t>
      </w:r>
      <w:r w:rsidRPr="00767779">
        <w:rPr>
          <w:rFonts w:hAnsi="ＭＳ 明朝" w:cs="Arial"/>
        </w:rPr>
        <w:t>結果を改善に繋げる仕組み</w:t>
      </w:r>
      <w:r w:rsidRPr="00767779">
        <w:rPr>
          <w:rFonts w:hAnsi="ＭＳ 明朝" w:cs="Arial" w:hint="eastAsia"/>
        </w:rPr>
        <w:t>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1CC59DD1" w14:textId="77777777" w:rsidR="00767779" w:rsidRPr="00767779" w:rsidRDefault="00767779" w:rsidP="00767779">
      <w:pPr>
        <w:tabs>
          <w:tab w:val="left" w:pos="7053"/>
        </w:tabs>
        <w:adjustRightInd w:val="0"/>
        <w:snapToGrid w:val="0"/>
        <w:spacing w:beforeLines="50" w:before="184"/>
        <w:ind w:left="1798" w:hangingChars="877" w:hanging="1798"/>
        <w:rPr>
          <w:rFonts w:hAnsi="ＭＳ 明朝" w:cs="Arial"/>
        </w:rPr>
      </w:pPr>
      <w:r w:rsidRPr="00767779">
        <w:rPr>
          <w:rFonts w:hAnsi="ＭＳ 明朝" w:cs="Arial" w:hint="eastAsia"/>
        </w:rPr>
        <w:t>＜情報公開＞</w:t>
      </w:r>
      <w:r w:rsidRPr="00767779">
        <w:rPr>
          <w:rFonts w:hAnsi="ＭＳ 明朝" w:cs="Arial"/>
        </w:rPr>
        <w:tab/>
      </w:r>
      <w:r w:rsidRPr="00767779">
        <w:rPr>
          <w:rFonts w:hAnsi="ＭＳ 明朝" w:cs="Arial"/>
        </w:rPr>
        <w:tab/>
      </w:r>
    </w:p>
    <w:p w14:paraId="64441B36" w14:textId="77777777" w:rsidR="00767779" w:rsidRPr="00767779" w:rsidRDefault="00767779" w:rsidP="00767779">
      <w:pPr>
        <w:adjustRightInd w:val="0"/>
        <w:snapToGrid w:val="0"/>
        <w:spacing w:beforeLines="50" w:before="184"/>
        <w:ind w:left="1798" w:hangingChars="877" w:hanging="1798"/>
        <w:rPr>
          <w:rFonts w:hAnsi="ＭＳ 明朝" w:cs="Arial"/>
        </w:rPr>
      </w:pPr>
      <w:r w:rsidRPr="00767779">
        <w:rPr>
          <w:rFonts w:hAnsi="ＭＳ 明朝" w:cs="Arial"/>
        </w:rPr>
        <w:t>【評価の</w:t>
      </w:r>
      <w:r w:rsidRPr="00767779">
        <w:rPr>
          <w:rFonts w:hAnsi="ＭＳ 明朝" w:cs="Arial" w:hint="eastAsia"/>
        </w:rPr>
        <w:t xml:space="preserve">視点 </w:t>
      </w:r>
      <w:r w:rsidRPr="00767779">
        <w:rPr>
          <w:rFonts w:hAnsi="ＭＳ 明朝" w:cs="Arial"/>
        </w:rPr>
        <w:t>8-3】獣医学教育課程</w:t>
      </w:r>
      <w:r w:rsidRPr="00767779">
        <w:rPr>
          <w:rFonts w:hAnsi="ＭＳ 明朝" w:cs="Arial" w:hint="eastAsia"/>
        </w:rPr>
        <w:t>のウェブサイトを</w:t>
      </w:r>
      <w:r w:rsidRPr="00767779">
        <w:rPr>
          <w:rFonts w:hAnsi="ＭＳ 明朝" w:cs="Arial"/>
        </w:rPr>
        <w:t>整備</w:t>
      </w:r>
      <w:r w:rsidRPr="00767779">
        <w:rPr>
          <w:rFonts w:hAnsi="ＭＳ 明朝" w:cs="Arial" w:hint="eastAsia"/>
        </w:rPr>
        <w:t>し</w:t>
      </w:r>
      <w:r w:rsidRPr="00767779">
        <w:rPr>
          <w:rFonts w:hAnsi="ＭＳ 明朝" w:cs="Arial"/>
        </w:rPr>
        <w:t>ていること。</w:t>
      </w:r>
    </w:p>
    <w:p w14:paraId="23D4E0FA" w14:textId="77777777" w:rsidR="00767779" w:rsidRPr="00767779" w:rsidRDefault="00767779" w:rsidP="00767779">
      <w:pPr>
        <w:adjustRightInd w:val="0"/>
        <w:snapToGrid w:val="0"/>
        <w:spacing w:beforeLines="50" w:before="184"/>
        <w:ind w:left="1798" w:hangingChars="877" w:hanging="1798"/>
        <w:rPr>
          <w:rFonts w:hAnsi="ＭＳ 明朝" w:cs="Arial"/>
        </w:rPr>
      </w:pPr>
      <w:r w:rsidRPr="00767779">
        <w:rPr>
          <w:rFonts w:hAnsi="ＭＳ 明朝" w:cs="Arial"/>
        </w:rPr>
        <w:t>【評価の</w:t>
      </w:r>
      <w:r w:rsidRPr="00767779">
        <w:rPr>
          <w:rFonts w:hAnsi="ＭＳ 明朝" w:cs="Arial" w:hint="eastAsia"/>
        </w:rPr>
        <w:t xml:space="preserve">視点 </w:t>
      </w:r>
      <w:r w:rsidRPr="00767779">
        <w:rPr>
          <w:rFonts w:hAnsi="ＭＳ 明朝" w:cs="Arial"/>
        </w:rPr>
        <w:t>8-4】学生に</w:t>
      </w:r>
      <w:r w:rsidRPr="00767779">
        <w:rPr>
          <w:rFonts w:hAnsi="ＭＳ 明朝" w:cs="Arial" w:hint="eastAsia"/>
        </w:rPr>
        <w:t>教育に関する</w:t>
      </w:r>
      <w:r w:rsidRPr="00767779">
        <w:rPr>
          <w:rFonts w:hAnsi="ＭＳ 明朝" w:cs="Arial"/>
        </w:rPr>
        <w:t>情報を</w:t>
      </w:r>
      <w:r w:rsidRPr="00767779">
        <w:rPr>
          <w:rFonts w:hAnsi="ＭＳ 明朝" w:cs="Arial" w:hint="eastAsia"/>
        </w:rPr>
        <w:t>適切に公表し</w:t>
      </w:r>
      <w:r w:rsidRPr="00767779">
        <w:rPr>
          <w:rFonts w:hAnsi="ＭＳ 明朝" w:cs="Arial"/>
        </w:rPr>
        <w:t>ていること。</w:t>
      </w:r>
    </w:p>
    <w:p w14:paraId="38C7A20D" w14:textId="77777777" w:rsidR="00767779" w:rsidRPr="00767779" w:rsidRDefault="00767779" w:rsidP="00767779">
      <w:pPr>
        <w:adjustRightInd w:val="0"/>
        <w:snapToGrid w:val="0"/>
        <w:spacing w:beforeLines="50" w:before="184"/>
        <w:ind w:left="1798" w:hangingChars="877" w:hanging="1798"/>
        <w:rPr>
          <w:rFonts w:hAnsi="ＭＳ 明朝" w:cs="Arial"/>
        </w:rPr>
      </w:pPr>
      <w:r w:rsidRPr="00767779">
        <w:rPr>
          <w:rFonts w:hAnsi="ＭＳ 明朝" w:cs="Arial"/>
        </w:rPr>
        <w:t>【評価の</w:t>
      </w:r>
      <w:r w:rsidRPr="00767779">
        <w:rPr>
          <w:rFonts w:hAnsi="ＭＳ 明朝" w:cs="Arial" w:hint="eastAsia"/>
        </w:rPr>
        <w:t xml:space="preserve">視点 </w:t>
      </w:r>
      <w:r w:rsidRPr="00767779">
        <w:rPr>
          <w:rFonts w:hAnsi="ＭＳ 明朝" w:cs="Arial"/>
        </w:rPr>
        <w:t>8-5】教職員に</w:t>
      </w:r>
      <w:r w:rsidRPr="00767779">
        <w:rPr>
          <w:rFonts w:hAnsi="ＭＳ 明朝" w:cs="Arial" w:hint="eastAsia"/>
        </w:rPr>
        <w:t>教育に関する</w:t>
      </w:r>
      <w:r w:rsidRPr="00767779">
        <w:rPr>
          <w:rFonts w:hAnsi="ＭＳ 明朝" w:cs="Arial"/>
        </w:rPr>
        <w:t>情報を</w:t>
      </w:r>
      <w:r w:rsidRPr="00767779">
        <w:rPr>
          <w:rFonts w:hAnsi="ＭＳ 明朝" w:cs="Arial" w:hint="eastAsia"/>
        </w:rPr>
        <w:t>適切に公表し</w:t>
      </w:r>
      <w:r w:rsidRPr="00767779">
        <w:rPr>
          <w:rFonts w:hAnsi="ＭＳ 明朝" w:cs="Arial"/>
        </w:rPr>
        <w:t>ていること。</w:t>
      </w:r>
    </w:p>
    <w:p w14:paraId="5DA08E49" w14:textId="77777777" w:rsidR="00767779" w:rsidRPr="00767779" w:rsidRDefault="00767779" w:rsidP="00767779">
      <w:pPr>
        <w:adjustRightInd w:val="0"/>
        <w:snapToGrid w:val="0"/>
        <w:spacing w:beforeLines="50" w:before="184"/>
        <w:ind w:left="1798" w:hangingChars="877" w:hanging="1798"/>
        <w:rPr>
          <w:rFonts w:hAnsi="ＭＳ 明朝" w:cs="Arial"/>
        </w:rPr>
      </w:pPr>
    </w:p>
    <w:tbl>
      <w:tblPr>
        <w:tblW w:w="9085" w:type="dxa"/>
        <w:tblInd w:w="86" w:type="dxa"/>
        <w:tblCellMar>
          <w:left w:w="99" w:type="dxa"/>
          <w:right w:w="99" w:type="dxa"/>
        </w:tblCellMar>
        <w:tblLook w:val="0000" w:firstRow="0" w:lastRow="0" w:firstColumn="0" w:lastColumn="0" w:noHBand="0" w:noVBand="0"/>
      </w:tblPr>
      <w:tblGrid>
        <w:gridCol w:w="880"/>
        <w:gridCol w:w="1444"/>
        <w:gridCol w:w="1091"/>
        <w:gridCol w:w="1134"/>
        <w:gridCol w:w="4536"/>
      </w:tblGrid>
      <w:tr w:rsidR="00767779" w:rsidRPr="00767779" w14:paraId="18248465" w14:textId="77777777" w:rsidTr="009F774A">
        <w:trPr>
          <w:trHeight w:val="699"/>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7F5DE2"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評価の</w:t>
            </w:r>
            <w:r w:rsidRPr="00767779">
              <w:rPr>
                <w:rFonts w:ascii="ＭＳ Ｐゴシック" w:eastAsia="ＭＳ Ｐゴシック" w:hAnsi="ＭＳ Ｐゴシック" w:hint="eastAsia"/>
                <w:kern w:val="0"/>
                <w:sz w:val="20"/>
                <w:szCs w:val="22"/>
              </w:rPr>
              <w:br/>
              <w:t>視点</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19F5C"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自己評価結果</w:t>
            </w:r>
          </w:p>
        </w:tc>
        <w:tc>
          <w:tcPr>
            <w:tcW w:w="2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8B7ACC"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評価者による評価結果</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F286A6" w14:textId="63032325" w:rsidR="00767779" w:rsidRPr="00767779" w:rsidRDefault="00767779" w:rsidP="006768C6">
            <w:pPr>
              <w:widowControl/>
              <w:spacing w:before="50" w:after="2"/>
              <w:jc w:val="left"/>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自己評価と第三者評価判定が一致しない理由</w:t>
            </w:r>
            <w:r w:rsidRPr="00767779">
              <w:rPr>
                <w:rFonts w:ascii="ＭＳ Ｐゴシック" w:eastAsia="ＭＳ Ｐゴシック" w:hAnsi="ＭＳ Ｐゴシック" w:hint="eastAsia"/>
                <w:kern w:val="0"/>
                <w:sz w:val="20"/>
                <w:szCs w:val="22"/>
              </w:rPr>
              <w:br/>
              <w:t xml:space="preserve">　　書面再評価を必要とする理由</w:t>
            </w:r>
          </w:p>
        </w:tc>
      </w:tr>
      <w:tr w:rsidR="00767779" w:rsidRPr="00767779" w14:paraId="1DF21BA8" w14:textId="77777777" w:rsidTr="009F774A">
        <w:trPr>
          <w:trHeight w:val="594"/>
        </w:trPr>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7D45B" w14:textId="77777777" w:rsidR="00767779" w:rsidRPr="00767779" w:rsidRDefault="00767779" w:rsidP="00767779">
            <w:pPr>
              <w:widowControl/>
              <w:spacing w:before="50" w:after="2"/>
              <w:jc w:val="left"/>
              <w:rPr>
                <w:rFonts w:ascii="ＭＳ Ｐゴシック" w:eastAsia="ＭＳ Ｐゴシック" w:hAnsi="ＭＳ Ｐゴシック"/>
                <w:kern w:val="0"/>
                <w:sz w:val="20"/>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7D9A93B4" w14:textId="77777777" w:rsidR="00767779" w:rsidRPr="00767779" w:rsidRDefault="00767779" w:rsidP="00767779">
            <w:pPr>
              <w:widowControl/>
              <w:spacing w:before="50" w:after="2"/>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評点</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2E2148C4"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評点</w:t>
            </w:r>
          </w:p>
          <w:p w14:paraId="4DF16217"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・保留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CF2DC" w14:textId="77777777" w:rsidR="00767779" w:rsidRPr="00767779" w:rsidRDefault="00767779" w:rsidP="00767779">
            <w:pPr>
              <w:widowControl/>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書面</w:t>
            </w:r>
            <w:r w:rsidRPr="00767779">
              <w:rPr>
                <w:rFonts w:ascii="ＭＳ Ｐゴシック" w:eastAsia="ＭＳ Ｐゴシック" w:hAnsi="ＭＳ Ｐゴシック" w:hint="eastAsia"/>
                <w:kern w:val="0"/>
                <w:sz w:val="20"/>
                <w:szCs w:val="22"/>
              </w:rPr>
              <w:br/>
              <w:t>再評価</w:t>
            </w: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0DA7FA" w14:textId="77777777" w:rsidR="00767779" w:rsidRPr="00767779" w:rsidRDefault="00767779" w:rsidP="00767779">
            <w:pPr>
              <w:widowControl/>
              <w:spacing w:before="50" w:after="2"/>
              <w:jc w:val="left"/>
              <w:rPr>
                <w:rFonts w:ascii="ＭＳ Ｐゴシック" w:eastAsia="ＭＳ Ｐゴシック" w:hAnsi="ＭＳ Ｐゴシック"/>
                <w:kern w:val="0"/>
                <w:sz w:val="20"/>
                <w:szCs w:val="22"/>
              </w:rPr>
            </w:pPr>
          </w:p>
        </w:tc>
      </w:tr>
      <w:tr w:rsidR="00767779" w:rsidRPr="00767779" w14:paraId="599DD798"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BBCD8"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8-1-1</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2888E0"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7F47B"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AFD4F"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48563"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7159A769"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4B7A4"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8-1-2</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E5C4C1"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9E01A"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723ED"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A3D2D"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r w:rsidR="00767779" w:rsidRPr="00767779" w14:paraId="649BB0CC" w14:textId="77777777" w:rsidTr="009F774A">
        <w:trPr>
          <w:trHeight w:val="34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84C9A" w14:textId="77777777" w:rsidR="00767779" w:rsidRPr="00767779" w:rsidRDefault="00767779" w:rsidP="00767779">
            <w:pPr>
              <w:spacing w:before="120" w:afterLines="50" w:after="184"/>
              <w:jc w:val="center"/>
              <w:rPr>
                <w:rFonts w:ascii="ＭＳ Ｐゴシック" w:eastAsia="ＭＳ Ｐゴシック" w:hAnsi="ＭＳ Ｐゴシック"/>
                <w:sz w:val="20"/>
                <w:szCs w:val="22"/>
              </w:rPr>
            </w:pPr>
            <w:r w:rsidRPr="00767779">
              <w:rPr>
                <w:rFonts w:ascii="ＭＳ Ｐゴシック" w:eastAsia="ＭＳ Ｐゴシック" w:hAnsi="ＭＳ Ｐゴシック" w:hint="eastAsia"/>
                <w:sz w:val="20"/>
                <w:szCs w:val="22"/>
              </w:rPr>
              <w:t>8-3</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1F612B"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FBBC9"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3EFF4"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926A0" w14:textId="77777777" w:rsidR="00767779" w:rsidRPr="00767779" w:rsidRDefault="00767779" w:rsidP="00767779">
            <w:pPr>
              <w:widowControl/>
              <w:spacing w:before="120" w:afterLines="50" w:after="184"/>
              <w:jc w:val="center"/>
              <w:rPr>
                <w:rFonts w:ascii="ＭＳ Ｐゴシック" w:eastAsia="ＭＳ Ｐゴシック" w:hAnsi="ＭＳ Ｐゴシック"/>
                <w:kern w:val="0"/>
                <w:sz w:val="20"/>
                <w:szCs w:val="22"/>
              </w:rPr>
            </w:pPr>
            <w:r w:rsidRPr="00767779">
              <w:rPr>
                <w:rFonts w:ascii="ＭＳ Ｐゴシック" w:eastAsia="ＭＳ Ｐゴシック" w:hAnsi="ＭＳ Ｐゴシック" w:hint="eastAsia"/>
                <w:kern w:val="0"/>
                <w:sz w:val="20"/>
                <w:szCs w:val="22"/>
              </w:rPr>
              <w:t xml:space="preserve">　</w:t>
            </w:r>
          </w:p>
        </w:tc>
      </w:tr>
    </w:tbl>
    <w:p w14:paraId="43DA78DF" w14:textId="77777777" w:rsidR="00767779" w:rsidRPr="00767779" w:rsidRDefault="00767779" w:rsidP="00767779">
      <w:pPr>
        <w:widowControl/>
        <w:spacing w:before="50"/>
        <w:jc w:val="left"/>
        <w:rPr>
          <w:rFonts w:ascii="ＭＳ ゴシック" w:eastAsia="ＭＳ ゴシック" w:hAnsi="ＭＳ ゴシック" w:cs="Arial"/>
          <w:color w:val="00B050"/>
          <w:sz w:val="20"/>
        </w:rPr>
      </w:pPr>
    </w:p>
    <w:p w14:paraId="3C75AEEE" w14:textId="77777777" w:rsidR="006E3F7A" w:rsidRPr="00C61504" w:rsidRDefault="006E3F7A" w:rsidP="006E3F7A">
      <w:pPr>
        <w:rPr>
          <w:rFonts w:hAnsi="ＭＳ 明朝"/>
          <w:b/>
          <w:i/>
        </w:rPr>
      </w:pPr>
      <w:r w:rsidRPr="00C61504">
        <w:rPr>
          <w:rFonts w:hAnsi="ＭＳ 明朝" w:hint="eastAsia"/>
          <w:b/>
        </w:rPr>
        <w:t>＜概　評＞</w:t>
      </w:r>
    </w:p>
    <w:p w14:paraId="09C4B55C" w14:textId="77777777" w:rsidR="006E3F7A" w:rsidRDefault="006E3F7A" w:rsidP="006E3F7A">
      <w:pPr>
        <w:rPr>
          <w:rFonts w:hAnsi="ＭＳ 明朝"/>
          <w:b/>
        </w:rPr>
      </w:pPr>
    </w:p>
    <w:p w14:paraId="5A6E362E" w14:textId="77777777" w:rsidR="006E3F7A" w:rsidRPr="00C61504" w:rsidRDefault="006E3F7A" w:rsidP="006E3F7A">
      <w:pPr>
        <w:rPr>
          <w:rFonts w:hAnsi="ＭＳ 明朝"/>
          <w:b/>
          <w:lang w:eastAsia="zh-CN"/>
        </w:rPr>
      </w:pPr>
      <w:r w:rsidRPr="00C61504">
        <w:rPr>
          <w:rFonts w:hAnsi="ＭＳ 明朝" w:hint="eastAsia"/>
          <w:b/>
        </w:rPr>
        <w:t>＜</w:t>
      </w:r>
      <w:r w:rsidRPr="00C61504">
        <w:rPr>
          <w:rFonts w:hAnsi="ＭＳ 明朝" w:hint="eastAsia"/>
          <w:b/>
          <w:lang w:eastAsia="zh-CN"/>
        </w:rPr>
        <w:t>提　言</w:t>
      </w:r>
      <w:r w:rsidRPr="00C61504">
        <w:rPr>
          <w:rFonts w:hAnsi="ＭＳ 明朝" w:hint="eastAsia"/>
          <w:b/>
        </w:rPr>
        <w:t>＞</w:t>
      </w:r>
    </w:p>
    <w:p w14:paraId="51215F8C" w14:textId="77777777" w:rsidR="006E3F7A" w:rsidRDefault="006E3F7A" w:rsidP="006E3F7A">
      <w:pPr>
        <w:widowControl/>
        <w:jc w:val="left"/>
        <w:rPr>
          <w:rFonts w:hAnsi="ＭＳ 明朝"/>
        </w:rPr>
      </w:pPr>
      <w:r>
        <w:rPr>
          <w:rFonts w:hAnsi="ＭＳ 明朝" w:hint="eastAsia"/>
        </w:rPr>
        <w:t xml:space="preserve">　（１）長所</w:t>
      </w:r>
    </w:p>
    <w:p w14:paraId="085B59BA" w14:textId="77777777" w:rsidR="006E3F7A" w:rsidRDefault="006E3F7A" w:rsidP="006E3F7A">
      <w:pPr>
        <w:widowControl/>
        <w:jc w:val="left"/>
        <w:rPr>
          <w:rFonts w:hAnsi="ＭＳ 明朝"/>
        </w:rPr>
      </w:pPr>
      <w:r>
        <w:rPr>
          <w:rFonts w:hAnsi="ＭＳ 明朝" w:hint="eastAsia"/>
        </w:rPr>
        <w:t xml:space="preserve">　（２）特色</w:t>
      </w:r>
    </w:p>
    <w:p w14:paraId="338DDC35" w14:textId="77777777" w:rsidR="006E3F7A" w:rsidRDefault="006E3F7A" w:rsidP="006E3F7A">
      <w:pPr>
        <w:widowControl/>
        <w:jc w:val="left"/>
        <w:rPr>
          <w:rFonts w:hAnsi="ＭＳ 明朝"/>
        </w:rPr>
      </w:pPr>
      <w:r>
        <w:rPr>
          <w:rFonts w:hAnsi="ＭＳ 明朝" w:hint="eastAsia"/>
        </w:rPr>
        <w:t xml:space="preserve">　（３）検討課題</w:t>
      </w:r>
    </w:p>
    <w:p w14:paraId="6445BA76" w14:textId="77777777" w:rsidR="006E3F7A" w:rsidRDefault="006E3F7A" w:rsidP="006E3F7A">
      <w:pPr>
        <w:widowControl/>
        <w:jc w:val="left"/>
        <w:rPr>
          <w:rFonts w:hAnsi="ＭＳ 明朝"/>
        </w:rPr>
      </w:pPr>
      <w:r>
        <w:rPr>
          <w:rFonts w:hAnsi="ＭＳ 明朝" w:hint="eastAsia"/>
        </w:rPr>
        <w:t xml:space="preserve">　（４）勧告</w:t>
      </w:r>
    </w:p>
    <w:p w14:paraId="620F3F92" w14:textId="77777777" w:rsidR="006E3F7A" w:rsidRDefault="006E3F7A" w:rsidP="006E3F7A">
      <w:pPr>
        <w:widowControl/>
        <w:jc w:val="left"/>
        <w:rPr>
          <w:rFonts w:hAnsi="ＭＳ 明朝"/>
        </w:rPr>
      </w:pPr>
    </w:p>
    <w:p w14:paraId="7E06A3CB" w14:textId="77777777" w:rsidR="006E3F7A" w:rsidRPr="006E3F7A" w:rsidRDefault="006E3F7A" w:rsidP="006E3F7A">
      <w:pPr>
        <w:widowControl/>
        <w:jc w:val="left"/>
        <w:rPr>
          <w:rFonts w:hAnsi="ＭＳ 明朝"/>
          <w:b/>
        </w:rPr>
      </w:pPr>
      <w:r w:rsidRPr="006E3F7A">
        <w:rPr>
          <w:rFonts w:hAnsi="ＭＳ 明朝" w:hint="eastAsia"/>
          <w:b/>
        </w:rPr>
        <w:t>＜質問事項＞</w:t>
      </w:r>
    </w:p>
    <w:p w14:paraId="5FC6A831" w14:textId="77777777" w:rsidR="006E3F7A" w:rsidRDefault="006E3F7A" w:rsidP="006E3F7A">
      <w:pPr>
        <w:widowControl/>
        <w:jc w:val="left"/>
        <w:rPr>
          <w:rFonts w:hAnsi="ＭＳ 明朝"/>
          <w:b/>
        </w:rPr>
      </w:pPr>
    </w:p>
    <w:p w14:paraId="632F4CF8" w14:textId="77777777" w:rsidR="006E3F7A" w:rsidRPr="006E3F7A" w:rsidRDefault="006E3F7A" w:rsidP="006E3F7A">
      <w:pPr>
        <w:widowControl/>
        <w:jc w:val="left"/>
        <w:rPr>
          <w:rFonts w:hAnsi="ＭＳ 明朝"/>
          <w:b/>
        </w:rPr>
      </w:pPr>
      <w:r w:rsidRPr="006E3F7A">
        <w:rPr>
          <w:rFonts w:hAnsi="ＭＳ 明朝" w:hint="eastAsia"/>
          <w:b/>
        </w:rPr>
        <w:t>＜実地調査の際に閲覧を希望する資料＞</w:t>
      </w:r>
    </w:p>
    <w:p w14:paraId="28A8B8E3" w14:textId="77777777" w:rsidR="006E3F7A" w:rsidRDefault="006E3F7A" w:rsidP="006E3F7A">
      <w:pPr>
        <w:widowControl/>
        <w:jc w:val="left"/>
        <w:rPr>
          <w:rFonts w:hAnsi="ＭＳ 明朝"/>
        </w:rPr>
      </w:pPr>
      <w:r>
        <w:rPr>
          <w:rFonts w:hAnsi="ＭＳ 明朝" w:hint="eastAsia"/>
        </w:rPr>
        <w:t xml:space="preserve">　</w:t>
      </w:r>
    </w:p>
    <w:p w14:paraId="4783FD61" w14:textId="77777777" w:rsidR="00BD3726" w:rsidRPr="006E3F7A" w:rsidRDefault="00BD3726" w:rsidP="002F197C">
      <w:pPr>
        <w:jc w:val="right"/>
        <w:rPr>
          <w:rFonts w:hAnsi="ＭＳ 明朝" w:cs="ＭＳ 明朝"/>
          <w:kern w:val="0"/>
        </w:rPr>
      </w:pPr>
    </w:p>
    <w:p w14:paraId="60CBE52D" w14:textId="77777777" w:rsidR="00BD3726" w:rsidRDefault="00BD3726">
      <w:pPr>
        <w:widowControl/>
        <w:jc w:val="left"/>
        <w:rPr>
          <w:rFonts w:hAnsi="ＭＳ 明朝" w:cs="ＭＳ 明朝"/>
          <w:kern w:val="0"/>
        </w:rPr>
      </w:pPr>
      <w:r>
        <w:rPr>
          <w:rFonts w:hAnsi="ＭＳ 明朝" w:cs="ＭＳ 明朝"/>
          <w:kern w:val="0"/>
        </w:rPr>
        <w:br w:type="page"/>
      </w:r>
    </w:p>
    <w:p w14:paraId="2B5E7874" w14:textId="7FBFF2FB" w:rsidR="0013485F" w:rsidRPr="0013485F" w:rsidRDefault="0013485F" w:rsidP="0013485F">
      <w:pPr>
        <w:widowControl/>
        <w:jc w:val="left"/>
        <w:rPr>
          <w:rFonts w:asciiTheme="minorEastAsia" w:eastAsiaTheme="minorEastAsia" w:hAnsiTheme="minorEastAsia" w:cs="ＭＳ Ｐゴシック"/>
          <w:b/>
          <w:kern w:val="0"/>
        </w:rPr>
      </w:pPr>
      <w:r w:rsidRPr="0013485F">
        <w:rPr>
          <w:rFonts w:asciiTheme="minorEastAsia" w:eastAsiaTheme="minorEastAsia" w:hAnsiTheme="minorEastAsia" w:cs="ＭＳ Ｐゴシック" w:hint="eastAsia"/>
          <w:b/>
          <w:kern w:val="0"/>
        </w:rPr>
        <w:lastRenderedPageBreak/>
        <w:t>＜実地調査の際に見学を希望する施設・設備＞</w:t>
      </w:r>
    </w:p>
    <w:p w14:paraId="623FBDCD" w14:textId="77777777" w:rsidR="0013485F" w:rsidRPr="0013485F" w:rsidRDefault="0013485F" w:rsidP="0013485F">
      <w:pPr>
        <w:widowControl/>
        <w:jc w:val="left"/>
        <w:rPr>
          <w:rFonts w:asciiTheme="minorEastAsia" w:eastAsiaTheme="minorEastAsia" w:hAnsiTheme="minorEastAsia" w:cs="ＭＳ Ｐゴシック"/>
          <w:kern w:val="0"/>
        </w:rPr>
      </w:pPr>
    </w:p>
    <w:p w14:paraId="42613C23" w14:textId="77777777" w:rsidR="0013485F" w:rsidRPr="0013485F" w:rsidRDefault="0013485F" w:rsidP="0013485F">
      <w:pPr>
        <w:widowControl/>
        <w:jc w:val="left"/>
        <w:rPr>
          <w:rFonts w:asciiTheme="minorEastAsia" w:eastAsiaTheme="minorEastAsia" w:hAnsiTheme="minorEastAsia" w:cs="ＭＳ Ｐゴシック"/>
          <w:kern w:val="0"/>
        </w:rPr>
      </w:pPr>
    </w:p>
    <w:p w14:paraId="274CDC50" w14:textId="77777777" w:rsidR="0013485F" w:rsidRPr="0013485F" w:rsidRDefault="0013485F" w:rsidP="0013485F">
      <w:pPr>
        <w:widowControl/>
        <w:jc w:val="left"/>
        <w:rPr>
          <w:rFonts w:asciiTheme="minorEastAsia" w:eastAsiaTheme="minorEastAsia" w:hAnsiTheme="minorEastAsia" w:cs="ＭＳ Ｐゴシック"/>
          <w:kern w:val="0"/>
        </w:rPr>
      </w:pPr>
    </w:p>
    <w:p w14:paraId="4AACBB7C" w14:textId="77777777" w:rsidR="0013485F" w:rsidRPr="0013485F" w:rsidRDefault="0013485F" w:rsidP="0013485F">
      <w:pPr>
        <w:widowControl/>
        <w:jc w:val="left"/>
        <w:rPr>
          <w:rFonts w:asciiTheme="minorEastAsia" w:eastAsiaTheme="minorEastAsia" w:hAnsiTheme="minorEastAsia" w:cs="ＭＳ Ｐゴシック"/>
          <w:kern w:val="0"/>
        </w:rPr>
      </w:pPr>
    </w:p>
    <w:p w14:paraId="5FA15664" w14:textId="77777777" w:rsidR="0013485F" w:rsidRPr="0013485F" w:rsidRDefault="0013485F" w:rsidP="0013485F">
      <w:pPr>
        <w:widowControl/>
        <w:jc w:val="left"/>
        <w:rPr>
          <w:rFonts w:asciiTheme="minorEastAsia" w:eastAsiaTheme="minorEastAsia" w:hAnsiTheme="minorEastAsia" w:cs="ＭＳ Ｐゴシック"/>
          <w:kern w:val="0"/>
        </w:rPr>
      </w:pPr>
    </w:p>
    <w:p w14:paraId="4B7C2C12" w14:textId="77777777" w:rsidR="0013485F" w:rsidRPr="0013485F" w:rsidRDefault="0013485F" w:rsidP="0013485F">
      <w:pPr>
        <w:widowControl/>
        <w:jc w:val="left"/>
        <w:rPr>
          <w:rFonts w:asciiTheme="minorEastAsia" w:eastAsiaTheme="minorEastAsia" w:hAnsiTheme="minorEastAsia" w:cs="ＭＳ Ｐゴシック"/>
          <w:b/>
          <w:kern w:val="0"/>
        </w:rPr>
      </w:pPr>
    </w:p>
    <w:p w14:paraId="75B37E09" w14:textId="01D983DE" w:rsidR="0013485F" w:rsidRPr="0013485F" w:rsidRDefault="0013485F" w:rsidP="0013485F">
      <w:pPr>
        <w:widowControl/>
        <w:jc w:val="left"/>
        <w:rPr>
          <w:rFonts w:asciiTheme="minorEastAsia" w:eastAsiaTheme="minorEastAsia" w:hAnsiTheme="minorEastAsia" w:cs="ＭＳ Ｐゴシック"/>
          <w:b/>
          <w:kern w:val="0"/>
        </w:rPr>
      </w:pPr>
      <w:r w:rsidRPr="0013485F">
        <w:rPr>
          <w:rFonts w:asciiTheme="minorEastAsia" w:eastAsiaTheme="minorEastAsia" w:hAnsiTheme="minorEastAsia" w:cs="ＭＳ Ｐゴシック" w:hint="eastAsia"/>
          <w:b/>
          <w:kern w:val="0"/>
        </w:rPr>
        <w:t>＜実地調査の際に見学を希望する授業＞</w:t>
      </w:r>
    </w:p>
    <w:p w14:paraId="01F714C3" w14:textId="77777777" w:rsidR="0013485F" w:rsidRPr="0013485F" w:rsidRDefault="0013485F" w:rsidP="0013485F">
      <w:pPr>
        <w:widowControl/>
        <w:jc w:val="left"/>
        <w:rPr>
          <w:rFonts w:asciiTheme="minorEastAsia" w:eastAsiaTheme="minorEastAsia" w:hAnsiTheme="minorEastAsia" w:cs="ＭＳ Ｐゴシック"/>
          <w:kern w:val="0"/>
        </w:rPr>
      </w:pPr>
    </w:p>
    <w:p w14:paraId="7EE4291E" w14:textId="77777777" w:rsidR="0013485F" w:rsidRPr="0013485F" w:rsidRDefault="0013485F" w:rsidP="0013485F">
      <w:pPr>
        <w:widowControl/>
        <w:jc w:val="left"/>
        <w:rPr>
          <w:rFonts w:asciiTheme="minorEastAsia" w:eastAsiaTheme="minorEastAsia" w:hAnsiTheme="minorEastAsia" w:cs="ＭＳ Ｐゴシック"/>
          <w:kern w:val="0"/>
        </w:rPr>
      </w:pPr>
    </w:p>
    <w:p w14:paraId="120A7185" w14:textId="77777777" w:rsidR="0013485F" w:rsidRPr="0013485F" w:rsidRDefault="0013485F" w:rsidP="0013485F">
      <w:pPr>
        <w:widowControl/>
        <w:jc w:val="left"/>
        <w:rPr>
          <w:rFonts w:asciiTheme="minorEastAsia" w:eastAsiaTheme="minorEastAsia" w:hAnsiTheme="minorEastAsia" w:cs="ＭＳ Ｐゴシック"/>
          <w:kern w:val="0"/>
        </w:rPr>
      </w:pPr>
    </w:p>
    <w:p w14:paraId="35B1AAE6" w14:textId="77777777" w:rsidR="0013485F" w:rsidRPr="0013485F" w:rsidRDefault="0013485F" w:rsidP="0013485F">
      <w:pPr>
        <w:widowControl/>
        <w:jc w:val="left"/>
        <w:rPr>
          <w:rFonts w:asciiTheme="minorEastAsia" w:eastAsiaTheme="minorEastAsia" w:hAnsiTheme="minorEastAsia" w:cs="ＭＳ Ｐゴシック"/>
          <w:kern w:val="0"/>
        </w:rPr>
      </w:pPr>
    </w:p>
    <w:p w14:paraId="7BF5FA24" w14:textId="77777777" w:rsidR="0013485F" w:rsidRPr="0013485F" w:rsidRDefault="0013485F" w:rsidP="0013485F">
      <w:pPr>
        <w:widowControl/>
        <w:jc w:val="left"/>
        <w:rPr>
          <w:rFonts w:asciiTheme="minorEastAsia" w:eastAsiaTheme="minorEastAsia" w:hAnsiTheme="minorEastAsia" w:cs="ＭＳ Ｐゴシック"/>
          <w:kern w:val="0"/>
        </w:rPr>
      </w:pPr>
    </w:p>
    <w:p w14:paraId="5C47892C" w14:textId="77777777" w:rsidR="0013485F" w:rsidRPr="0013485F" w:rsidRDefault="0013485F">
      <w:pPr>
        <w:widowControl/>
        <w:jc w:val="left"/>
        <w:rPr>
          <w:rFonts w:asciiTheme="minorEastAsia" w:eastAsiaTheme="minorEastAsia" w:hAnsiTheme="minorEastAsia"/>
          <w:b/>
          <w:bCs/>
          <w:color w:val="000000"/>
          <w:lang w:eastAsia="zh-TW"/>
        </w:rPr>
      </w:pPr>
    </w:p>
    <w:p w14:paraId="1D04F319" w14:textId="77777777" w:rsidR="0013485F" w:rsidRDefault="0013485F">
      <w:pPr>
        <w:widowControl/>
        <w:jc w:val="left"/>
        <w:rPr>
          <w:rFonts w:hAnsi="ＭＳ 明朝"/>
          <w:b/>
          <w:bCs/>
          <w:color w:val="000000"/>
          <w:lang w:eastAsia="zh-TW"/>
        </w:rPr>
      </w:pPr>
      <w:r>
        <w:rPr>
          <w:rFonts w:hAnsi="ＭＳ 明朝"/>
          <w:b/>
          <w:bCs/>
          <w:color w:val="000000"/>
          <w:lang w:eastAsia="zh-TW"/>
        </w:rPr>
        <w:br w:type="page"/>
      </w:r>
    </w:p>
    <w:p w14:paraId="39BCF12B" w14:textId="268A26F3" w:rsidR="00BD3726" w:rsidRPr="00BD3726" w:rsidRDefault="00BD3726" w:rsidP="00BD3726">
      <w:pPr>
        <w:rPr>
          <w:rFonts w:hAnsi="ＭＳ 明朝"/>
          <w:b/>
          <w:bCs/>
          <w:color w:val="000000"/>
          <w:lang w:eastAsia="zh-TW"/>
        </w:rPr>
      </w:pPr>
      <w:r w:rsidRPr="00BD3726">
        <w:rPr>
          <w:rFonts w:hAnsi="ＭＳ 明朝" w:hint="eastAsia"/>
          <w:b/>
          <w:bCs/>
          <w:color w:val="000000"/>
          <w:lang w:eastAsia="zh-TW"/>
        </w:rPr>
        <w:lastRenderedPageBreak/>
        <w:t>[総合評価]</w:t>
      </w:r>
    </w:p>
    <w:p w14:paraId="207CC1E9" w14:textId="77777777" w:rsidR="00BD3726" w:rsidRPr="00BD3726" w:rsidRDefault="00BD3726" w:rsidP="00BD3726">
      <w:pPr>
        <w:rPr>
          <w:rFonts w:hAnsi="ＭＳ 明朝"/>
          <w:b/>
          <w:color w:val="000000"/>
          <w:lang w:eastAsia="zh-TW"/>
        </w:rPr>
      </w:pPr>
    </w:p>
    <w:p w14:paraId="0923DE05" w14:textId="6D27BF77" w:rsidR="00BD3726" w:rsidRDefault="00BD3726" w:rsidP="00BD3726">
      <w:pPr>
        <w:jc w:val="right"/>
        <w:rPr>
          <w:color w:val="000000"/>
        </w:rPr>
      </w:pPr>
      <w:r w:rsidRPr="00BD3726">
        <w:rPr>
          <w:rFonts w:hint="eastAsia"/>
          <w:b/>
          <w:color w:val="000000"/>
          <w:lang w:eastAsia="zh-TW"/>
        </w:rPr>
        <w:t xml:space="preserve">　</w:t>
      </w:r>
      <w:r w:rsidRPr="00BD3726">
        <w:rPr>
          <w:rFonts w:hint="eastAsia"/>
          <w:b/>
          <w:color w:val="000000"/>
        </w:rPr>
        <w:t xml:space="preserve">〈認定の可否〉　　　　　　　　　　　　　　　　　　　　　</w:t>
      </w:r>
      <w:r w:rsidRPr="00BD3726">
        <w:rPr>
          <w:rFonts w:hint="eastAsia"/>
          <w:color w:val="000000"/>
        </w:rPr>
        <w:t xml:space="preserve">（　</w:t>
      </w:r>
      <w:r w:rsidRPr="00453462">
        <w:rPr>
          <w:rFonts w:hint="eastAsia"/>
        </w:rPr>
        <w:t>可</w:t>
      </w:r>
      <w:r w:rsidRPr="00BD3726">
        <w:rPr>
          <w:rFonts w:hint="eastAsia"/>
        </w:rPr>
        <w:t xml:space="preserve">　</w:t>
      </w:r>
      <w:r w:rsidRPr="00BD3726">
        <w:rPr>
          <w:rFonts w:hint="eastAsia"/>
          <w:color w:val="000000"/>
        </w:rPr>
        <w:t xml:space="preserve">　否　）</w:t>
      </w:r>
    </w:p>
    <w:p w14:paraId="28E91E6F" w14:textId="77777777" w:rsidR="00BD3726" w:rsidRDefault="00BD3726" w:rsidP="00BD3726">
      <w:pPr>
        <w:jc w:val="right"/>
        <w:rPr>
          <w:color w:val="000000"/>
        </w:rPr>
      </w:pPr>
    </w:p>
    <w:p w14:paraId="09FFF728" w14:textId="77777777" w:rsidR="00BD3726" w:rsidRPr="00BD3726" w:rsidRDefault="00BD3726" w:rsidP="00BD3726">
      <w:pPr>
        <w:rPr>
          <w:rFonts w:hAnsi="ＭＳ 明朝"/>
          <w:b/>
          <w:color w:val="000000"/>
        </w:rPr>
      </w:pPr>
      <w:r w:rsidRPr="00BD3726">
        <w:rPr>
          <w:rFonts w:hAnsi="ＭＳ 明朝" w:hint="eastAsia"/>
          <w:b/>
          <w:color w:val="000000"/>
        </w:rPr>
        <w:t>〈総　評〉</w:t>
      </w:r>
    </w:p>
    <w:p w14:paraId="21C5CC53" w14:textId="77777777" w:rsidR="00312ED2" w:rsidRDefault="00312ED2" w:rsidP="00312ED2">
      <w:pPr>
        <w:overflowPunct w:val="0"/>
        <w:adjustRightInd w:val="0"/>
        <w:ind w:leftChars="100" w:left="205" w:firstLineChars="100" w:firstLine="205"/>
        <w:textAlignment w:val="baseline"/>
        <w:rPr>
          <w:rFonts w:hAnsi="ＭＳ 明朝" w:cs="ＭＳ 明朝"/>
          <w:color w:val="000000"/>
          <w:kern w:val="0"/>
          <w:szCs w:val="24"/>
        </w:rPr>
      </w:pPr>
    </w:p>
    <w:p w14:paraId="69047D9D" w14:textId="77777777" w:rsidR="00453462" w:rsidRDefault="00453462" w:rsidP="00312ED2">
      <w:pPr>
        <w:overflowPunct w:val="0"/>
        <w:adjustRightInd w:val="0"/>
        <w:ind w:leftChars="100" w:left="205" w:firstLineChars="100" w:firstLine="205"/>
        <w:textAlignment w:val="baseline"/>
        <w:rPr>
          <w:rFonts w:hAnsi="ＭＳ 明朝" w:cs="ＭＳ 明朝"/>
          <w:color w:val="000000"/>
          <w:kern w:val="0"/>
          <w:szCs w:val="24"/>
        </w:rPr>
      </w:pPr>
    </w:p>
    <w:p w14:paraId="394DA203" w14:textId="1A501EFA" w:rsidR="00BD3726" w:rsidRPr="00BD3726" w:rsidRDefault="00BD3726" w:rsidP="00312ED2">
      <w:pPr>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p>
    <w:sectPr w:rsidR="00BD3726" w:rsidRPr="00BD3726" w:rsidSect="005A1838">
      <w:headerReference w:type="default" r:id="rId9"/>
      <w:footerReference w:type="even" r:id="rId10"/>
      <w:footerReference w:type="default" r:id="rId11"/>
      <w:headerReference w:type="first" r:id="rId12"/>
      <w:type w:val="continuous"/>
      <w:pgSz w:w="11906" w:h="16838" w:code="9"/>
      <w:pgMar w:top="1418" w:right="1134" w:bottom="1418" w:left="1134" w:header="851" w:footer="567" w:gutter="0"/>
      <w:pgNumType w:fmt="decimalFullWidth" w:start="1"/>
      <w:cols w:space="425"/>
      <w:titlePg/>
      <w:docGrid w:type="linesAndChars" w:linePitch="368" w:charSpace="-101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7EF6A" w15:done="0"/>
  <w15:commentEx w15:paraId="1B0013ED" w15:done="0"/>
  <w15:commentEx w15:paraId="1103A94B" w15:done="0"/>
  <w15:commentEx w15:paraId="29DCCC53" w15:done="0"/>
  <w15:commentEx w15:paraId="16975D74" w15:done="0"/>
  <w15:commentEx w15:paraId="47E8E1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DD1AA" w14:textId="77777777" w:rsidR="00B46765" w:rsidRDefault="00B46765">
      <w:r>
        <w:separator/>
      </w:r>
    </w:p>
    <w:p w14:paraId="14F12121" w14:textId="77777777" w:rsidR="00B46765" w:rsidRDefault="00B46765"/>
  </w:endnote>
  <w:endnote w:type="continuationSeparator" w:id="0">
    <w:p w14:paraId="27927FED" w14:textId="77777777" w:rsidR="00B46765" w:rsidRDefault="00B46765">
      <w:r>
        <w:continuationSeparator/>
      </w:r>
    </w:p>
    <w:p w14:paraId="3A42716E" w14:textId="77777777" w:rsidR="00B46765" w:rsidRDefault="00B46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83A9" w14:textId="77777777" w:rsidR="009F774A" w:rsidRDefault="009F774A" w:rsidP="009403D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96BC4A" w14:textId="77777777" w:rsidR="009F774A" w:rsidRDefault="009F774A" w:rsidP="0002632D">
    <w:pPr>
      <w:pStyle w:val="a3"/>
      <w:ind w:right="360"/>
    </w:pPr>
  </w:p>
  <w:p w14:paraId="4AC2512D" w14:textId="77777777" w:rsidR="009F774A" w:rsidRDefault="009F77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57A92" w14:textId="77777777" w:rsidR="009F774A" w:rsidRPr="00E150D9" w:rsidRDefault="009F774A" w:rsidP="00853CF5">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6BC99" w14:textId="77777777" w:rsidR="00B46765" w:rsidRDefault="00B46765">
      <w:r>
        <w:separator/>
      </w:r>
    </w:p>
    <w:p w14:paraId="598E0D47" w14:textId="77777777" w:rsidR="00B46765" w:rsidRDefault="00B46765"/>
  </w:footnote>
  <w:footnote w:type="continuationSeparator" w:id="0">
    <w:p w14:paraId="51BE9DA3" w14:textId="77777777" w:rsidR="00B46765" w:rsidRDefault="00B46765">
      <w:r>
        <w:continuationSeparator/>
      </w:r>
    </w:p>
    <w:p w14:paraId="18B24C16" w14:textId="77777777" w:rsidR="00B46765" w:rsidRDefault="00B467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B888" w14:textId="77777777" w:rsidR="009F774A" w:rsidRDefault="009F774A" w:rsidP="00AF09AF">
    <w:pPr>
      <w:pStyle w:val="a7"/>
      <w:jc w:val="right"/>
    </w:pPr>
  </w:p>
  <w:p w14:paraId="388404A3" w14:textId="77777777" w:rsidR="009F774A" w:rsidRDefault="009F77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4419B" w14:textId="5FBD978B" w:rsidR="009F774A" w:rsidRPr="00D45F70" w:rsidRDefault="00000218" w:rsidP="00F64FAA">
    <w:pPr>
      <w:pStyle w:val="a7"/>
      <w:jc w:val="right"/>
      <w:rPr>
        <w:sz w:val="24"/>
        <w:szCs w:val="24"/>
      </w:rPr>
    </w:pPr>
    <w:r w:rsidRPr="00D45F70">
      <w:rPr>
        <w:rFonts w:hint="eastAsia"/>
        <w:sz w:val="24"/>
        <w:szCs w:val="24"/>
      </w:rPr>
      <w:t>（様式</w:t>
    </w:r>
    <w:r w:rsidR="005D5DED" w:rsidRPr="00D45F70">
      <w:rPr>
        <w:rFonts w:hint="eastAsia"/>
        <w:sz w:val="24"/>
        <w:szCs w:val="24"/>
      </w:rPr>
      <w:t>５</w:t>
    </w:r>
    <w:r w:rsidR="00D60CF3" w:rsidRPr="00D45F70">
      <w:rPr>
        <w:rFonts w:hint="eastAsia"/>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89"/>
    <w:multiLevelType w:val="hybridMultilevel"/>
    <w:tmpl w:val="E5989FD0"/>
    <w:lvl w:ilvl="0" w:tplc="3F342370">
      <w:start w:val="1"/>
      <w:numFmt w:val="lowerLetter"/>
      <w:suff w:val="space"/>
      <w:lvlText w:val="%1)"/>
      <w:lvlJc w:val="left"/>
      <w:pPr>
        <w:ind w:left="900" w:hanging="300"/>
      </w:pPr>
      <w:rPr>
        <w:rFonts w:cs="Arial" w:hint="default"/>
        <w:color w:val="000000"/>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1">
    <w:nsid w:val="099D7642"/>
    <w:multiLevelType w:val="hybridMultilevel"/>
    <w:tmpl w:val="8166CE54"/>
    <w:lvl w:ilvl="0" w:tplc="57F4957E">
      <w:start w:val="2"/>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nsid w:val="19033794"/>
    <w:multiLevelType w:val="hybridMultilevel"/>
    <w:tmpl w:val="CB8C434C"/>
    <w:lvl w:ilvl="0" w:tplc="117AF626">
      <w:start w:val="4"/>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nsid w:val="1A3F190F"/>
    <w:multiLevelType w:val="hybridMultilevel"/>
    <w:tmpl w:val="9E0A900E"/>
    <w:lvl w:ilvl="0" w:tplc="ACA48C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AF52F1"/>
    <w:multiLevelType w:val="hybridMultilevel"/>
    <w:tmpl w:val="8924A91C"/>
    <w:lvl w:ilvl="0" w:tplc="FCC6F62C">
      <w:start w:val="1"/>
      <w:numFmt w:val="bullet"/>
      <w:lvlText w:val="・"/>
      <w:lvlJc w:val="left"/>
      <w:pPr>
        <w:ind w:left="1435" w:hanging="820"/>
      </w:pPr>
      <w:rPr>
        <w:rFonts w:ascii="ＭＳ 明朝" w:eastAsia="ＭＳ 明朝" w:hAnsi="ＭＳ 明朝" w:cs="Times New Roman" w:hint="eastAsia"/>
      </w:rPr>
    </w:lvl>
    <w:lvl w:ilvl="1" w:tplc="0409000B" w:tentative="1">
      <w:start w:val="1"/>
      <w:numFmt w:val="bullet"/>
      <w:lvlText w:val=""/>
      <w:lvlJc w:val="left"/>
      <w:pPr>
        <w:ind w:left="1575" w:hanging="480"/>
      </w:pPr>
      <w:rPr>
        <w:rFonts w:ascii="Wingdings" w:hAnsi="Wingdings" w:hint="default"/>
      </w:rPr>
    </w:lvl>
    <w:lvl w:ilvl="2" w:tplc="0409000D" w:tentative="1">
      <w:start w:val="1"/>
      <w:numFmt w:val="bullet"/>
      <w:lvlText w:val=""/>
      <w:lvlJc w:val="left"/>
      <w:pPr>
        <w:ind w:left="2055" w:hanging="480"/>
      </w:pPr>
      <w:rPr>
        <w:rFonts w:ascii="Wingdings" w:hAnsi="Wingdings" w:hint="default"/>
      </w:rPr>
    </w:lvl>
    <w:lvl w:ilvl="3" w:tplc="04090001" w:tentative="1">
      <w:start w:val="1"/>
      <w:numFmt w:val="bullet"/>
      <w:lvlText w:val=""/>
      <w:lvlJc w:val="left"/>
      <w:pPr>
        <w:ind w:left="2535" w:hanging="480"/>
      </w:pPr>
      <w:rPr>
        <w:rFonts w:ascii="Wingdings" w:hAnsi="Wingdings" w:hint="default"/>
      </w:rPr>
    </w:lvl>
    <w:lvl w:ilvl="4" w:tplc="0409000B" w:tentative="1">
      <w:start w:val="1"/>
      <w:numFmt w:val="bullet"/>
      <w:lvlText w:val=""/>
      <w:lvlJc w:val="left"/>
      <w:pPr>
        <w:ind w:left="3015" w:hanging="480"/>
      </w:pPr>
      <w:rPr>
        <w:rFonts w:ascii="Wingdings" w:hAnsi="Wingdings" w:hint="default"/>
      </w:rPr>
    </w:lvl>
    <w:lvl w:ilvl="5" w:tplc="0409000D" w:tentative="1">
      <w:start w:val="1"/>
      <w:numFmt w:val="bullet"/>
      <w:lvlText w:val=""/>
      <w:lvlJc w:val="left"/>
      <w:pPr>
        <w:ind w:left="3495" w:hanging="480"/>
      </w:pPr>
      <w:rPr>
        <w:rFonts w:ascii="Wingdings" w:hAnsi="Wingdings" w:hint="default"/>
      </w:rPr>
    </w:lvl>
    <w:lvl w:ilvl="6" w:tplc="04090001" w:tentative="1">
      <w:start w:val="1"/>
      <w:numFmt w:val="bullet"/>
      <w:lvlText w:val=""/>
      <w:lvlJc w:val="left"/>
      <w:pPr>
        <w:ind w:left="3975" w:hanging="480"/>
      </w:pPr>
      <w:rPr>
        <w:rFonts w:ascii="Wingdings" w:hAnsi="Wingdings" w:hint="default"/>
      </w:rPr>
    </w:lvl>
    <w:lvl w:ilvl="7" w:tplc="0409000B" w:tentative="1">
      <w:start w:val="1"/>
      <w:numFmt w:val="bullet"/>
      <w:lvlText w:val=""/>
      <w:lvlJc w:val="left"/>
      <w:pPr>
        <w:ind w:left="4455" w:hanging="480"/>
      </w:pPr>
      <w:rPr>
        <w:rFonts w:ascii="Wingdings" w:hAnsi="Wingdings" w:hint="default"/>
      </w:rPr>
    </w:lvl>
    <w:lvl w:ilvl="8" w:tplc="0409000D" w:tentative="1">
      <w:start w:val="1"/>
      <w:numFmt w:val="bullet"/>
      <w:lvlText w:val=""/>
      <w:lvlJc w:val="left"/>
      <w:pPr>
        <w:ind w:left="4935" w:hanging="480"/>
      </w:pPr>
      <w:rPr>
        <w:rFonts w:ascii="Wingdings" w:hAnsi="Wingdings" w:hint="default"/>
      </w:rPr>
    </w:lvl>
  </w:abstractNum>
  <w:abstractNum w:abstractNumId="5">
    <w:nsid w:val="207C7081"/>
    <w:multiLevelType w:val="hybridMultilevel"/>
    <w:tmpl w:val="672C60DC"/>
    <w:lvl w:ilvl="0" w:tplc="CEBEF00A">
      <w:start w:val="2"/>
      <w:numFmt w:val="bullet"/>
      <w:lvlText w:val="・"/>
      <w:lvlJc w:val="left"/>
      <w:pPr>
        <w:tabs>
          <w:tab w:val="num" w:pos="570"/>
        </w:tabs>
        <w:ind w:left="570" w:hanging="360"/>
      </w:pPr>
      <w:rPr>
        <w:rFonts w:ascii="ＭＳ 明朝" w:eastAsia="ＭＳ 明朝" w:hAnsi="ＭＳ 明朝" w:cs="Times New Roman" w:hint="eastAsia"/>
      </w:rPr>
    </w:lvl>
    <w:lvl w:ilvl="1" w:tplc="36B42748" w:tentative="1">
      <w:start w:val="1"/>
      <w:numFmt w:val="bullet"/>
      <w:lvlText w:val=""/>
      <w:lvlJc w:val="left"/>
      <w:pPr>
        <w:tabs>
          <w:tab w:val="num" w:pos="1050"/>
        </w:tabs>
        <w:ind w:left="1050" w:hanging="420"/>
      </w:pPr>
      <w:rPr>
        <w:rFonts w:ascii="Wingdings" w:hAnsi="Wingdings" w:hint="default"/>
      </w:rPr>
    </w:lvl>
    <w:lvl w:ilvl="2" w:tplc="81C60FC4" w:tentative="1">
      <w:start w:val="1"/>
      <w:numFmt w:val="bullet"/>
      <w:lvlText w:val=""/>
      <w:lvlJc w:val="left"/>
      <w:pPr>
        <w:tabs>
          <w:tab w:val="num" w:pos="1470"/>
        </w:tabs>
        <w:ind w:left="1470" w:hanging="420"/>
      </w:pPr>
      <w:rPr>
        <w:rFonts w:ascii="Wingdings" w:hAnsi="Wingdings" w:hint="default"/>
      </w:rPr>
    </w:lvl>
    <w:lvl w:ilvl="3" w:tplc="54FCA058" w:tentative="1">
      <w:start w:val="1"/>
      <w:numFmt w:val="bullet"/>
      <w:lvlText w:val=""/>
      <w:lvlJc w:val="left"/>
      <w:pPr>
        <w:tabs>
          <w:tab w:val="num" w:pos="1890"/>
        </w:tabs>
        <w:ind w:left="1890" w:hanging="420"/>
      </w:pPr>
      <w:rPr>
        <w:rFonts w:ascii="Wingdings" w:hAnsi="Wingdings" w:hint="default"/>
      </w:rPr>
    </w:lvl>
    <w:lvl w:ilvl="4" w:tplc="C476576C" w:tentative="1">
      <w:start w:val="1"/>
      <w:numFmt w:val="bullet"/>
      <w:lvlText w:val=""/>
      <w:lvlJc w:val="left"/>
      <w:pPr>
        <w:tabs>
          <w:tab w:val="num" w:pos="2310"/>
        </w:tabs>
        <w:ind w:left="2310" w:hanging="420"/>
      </w:pPr>
      <w:rPr>
        <w:rFonts w:ascii="Wingdings" w:hAnsi="Wingdings" w:hint="default"/>
      </w:rPr>
    </w:lvl>
    <w:lvl w:ilvl="5" w:tplc="3C80890A" w:tentative="1">
      <w:start w:val="1"/>
      <w:numFmt w:val="bullet"/>
      <w:lvlText w:val=""/>
      <w:lvlJc w:val="left"/>
      <w:pPr>
        <w:tabs>
          <w:tab w:val="num" w:pos="2730"/>
        </w:tabs>
        <w:ind w:left="2730" w:hanging="420"/>
      </w:pPr>
      <w:rPr>
        <w:rFonts w:ascii="Wingdings" w:hAnsi="Wingdings" w:hint="default"/>
      </w:rPr>
    </w:lvl>
    <w:lvl w:ilvl="6" w:tplc="BC965216" w:tentative="1">
      <w:start w:val="1"/>
      <w:numFmt w:val="bullet"/>
      <w:lvlText w:val=""/>
      <w:lvlJc w:val="left"/>
      <w:pPr>
        <w:tabs>
          <w:tab w:val="num" w:pos="3150"/>
        </w:tabs>
        <w:ind w:left="3150" w:hanging="420"/>
      </w:pPr>
      <w:rPr>
        <w:rFonts w:ascii="Wingdings" w:hAnsi="Wingdings" w:hint="default"/>
      </w:rPr>
    </w:lvl>
    <w:lvl w:ilvl="7" w:tplc="A4526550" w:tentative="1">
      <w:start w:val="1"/>
      <w:numFmt w:val="bullet"/>
      <w:lvlText w:val=""/>
      <w:lvlJc w:val="left"/>
      <w:pPr>
        <w:tabs>
          <w:tab w:val="num" w:pos="3570"/>
        </w:tabs>
        <w:ind w:left="3570" w:hanging="420"/>
      </w:pPr>
      <w:rPr>
        <w:rFonts w:ascii="Wingdings" w:hAnsi="Wingdings" w:hint="default"/>
      </w:rPr>
    </w:lvl>
    <w:lvl w:ilvl="8" w:tplc="1D0492EA" w:tentative="1">
      <w:start w:val="1"/>
      <w:numFmt w:val="bullet"/>
      <w:lvlText w:val=""/>
      <w:lvlJc w:val="left"/>
      <w:pPr>
        <w:tabs>
          <w:tab w:val="num" w:pos="3990"/>
        </w:tabs>
        <w:ind w:left="3990" w:hanging="420"/>
      </w:pPr>
      <w:rPr>
        <w:rFonts w:ascii="Wingdings" w:hAnsi="Wingdings" w:hint="default"/>
      </w:rPr>
    </w:lvl>
  </w:abstractNum>
  <w:abstractNum w:abstractNumId="6">
    <w:nsid w:val="21267094"/>
    <w:multiLevelType w:val="hybridMultilevel"/>
    <w:tmpl w:val="0AD87F72"/>
    <w:lvl w:ilvl="0" w:tplc="D80271CC">
      <w:numFmt w:val="bullet"/>
      <w:lvlText w:val="○"/>
      <w:lvlJc w:val="left"/>
      <w:pPr>
        <w:ind w:left="7127" w:hanging="360"/>
      </w:pPr>
      <w:rPr>
        <w:rFonts w:ascii="ＭＳ 明朝" w:eastAsia="ＭＳ 明朝" w:hAnsi="ＭＳ 明朝" w:cs="Times New Roman" w:hint="eastAsia"/>
      </w:rPr>
    </w:lvl>
    <w:lvl w:ilvl="1" w:tplc="0409000B" w:tentative="1">
      <w:start w:val="1"/>
      <w:numFmt w:val="bullet"/>
      <w:lvlText w:val=""/>
      <w:lvlJc w:val="left"/>
      <w:pPr>
        <w:ind w:left="7607" w:hanging="420"/>
      </w:pPr>
      <w:rPr>
        <w:rFonts w:ascii="Wingdings" w:hAnsi="Wingdings" w:hint="default"/>
      </w:rPr>
    </w:lvl>
    <w:lvl w:ilvl="2" w:tplc="0409000D" w:tentative="1">
      <w:start w:val="1"/>
      <w:numFmt w:val="bullet"/>
      <w:lvlText w:val=""/>
      <w:lvlJc w:val="left"/>
      <w:pPr>
        <w:ind w:left="8027" w:hanging="420"/>
      </w:pPr>
      <w:rPr>
        <w:rFonts w:ascii="Wingdings" w:hAnsi="Wingdings" w:hint="default"/>
      </w:rPr>
    </w:lvl>
    <w:lvl w:ilvl="3" w:tplc="04090001" w:tentative="1">
      <w:start w:val="1"/>
      <w:numFmt w:val="bullet"/>
      <w:lvlText w:val=""/>
      <w:lvlJc w:val="left"/>
      <w:pPr>
        <w:ind w:left="8447" w:hanging="420"/>
      </w:pPr>
      <w:rPr>
        <w:rFonts w:ascii="Wingdings" w:hAnsi="Wingdings" w:hint="default"/>
      </w:rPr>
    </w:lvl>
    <w:lvl w:ilvl="4" w:tplc="0409000B" w:tentative="1">
      <w:start w:val="1"/>
      <w:numFmt w:val="bullet"/>
      <w:lvlText w:val=""/>
      <w:lvlJc w:val="left"/>
      <w:pPr>
        <w:ind w:left="8867" w:hanging="420"/>
      </w:pPr>
      <w:rPr>
        <w:rFonts w:ascii="Wingdings" w:hAnsi="Wingdings" w:hint="default"/>
      </w:rPr>
    </w:lvl>
    <w:lvl w:ilvl="5" w:tplc="0409000D" w:tentative="1">
      <w:start w:val="1"/>
      <w:numFmt w:val="bullet"/>
      <w:lvlText w:val=""/>
      <w:lvlJc w:val="left"/>
      <w:pPr>
        <w:ind w:left="9287" w:hanging="420"/>
      </w:pPr>
      <w:rPr>
        <w:rFonts w:ascii="Wingdings" w:hAnsi="Wingdings" w:hint="default"/>
      </w:rPr>
    </w:lvl>
    <w:lvl w:ilvl="6" w:tplc="04090001" w:tentative="1">
      <w:start w:val="1"/>
      <w:numFmt w:val="bullet"/>
      <w:lvlText w:val=""/>
      <w:lvlJc w:val="left"/>
      <w:pPr>
        <w:ind w:left="9707" w:hanging="420"/>
      </w:pPr>
      <w:rPr>
        <w:rFonts w:ascii="Wingdings" w:hAnsi="Wingdings" w:hint="default"/>
      </w:rPr>
    </w:lvl>
    <w:lvl w:ilvl="7" w:tplc="0409000B" w:tentative="1">
      <w:start w:val="1"/>
      <w:numFmt w:val="bullet"/>
      <w:lvlText w:val=""/>
      <w:lvlJc w:val="left"/>
      <w:pPr>
        <w:ind w:left="10127" w:hanging="420"/>
      </w:pPr>
      <w:rPr>
        <w:rFonts w:ascii="Wingdings" w:hAnsi="Wingdings" w:hint="default"/>
      </w:rPr>
    </w:lvl>
    <w:lvl w:ilvl="8" w:tplc="0409000D" w:tentative="1">
      <w:start w:val="1"/>
      <w:numFmt w:val="bullet"/>
      <w:lvlText w:val=""/>
      <w:lvlJc w:val="left"/>
      <w:pPr>
        <w:ind w:left="10547" w:hanging="420"/>
      </w:pPr>
      <w:rPr>
        <w:rFonts w:ascii="Wingdings" w:hAnsi="Wingdings" w:hint="default"/>
      </w:rPr>
    </w:lvl>
  </w:abstractNum>
  <w:abstractNum w:abstractNumId="7">
    <w:nsid w:val="24B90700"/>
    <w:multiLevelType w:val="hybridMultilevel"/>
    <w:tmpl w:val="4A2AC626"/>
    <w:lvl w:ilvl="0" w:tplc="05DE54C2">
      <w:start w:val="1"/>
      <w:numFmt w:val="bullet"/>
      <w:lvlText w:val="・"/>
      <w:lvlJc w:val="left"/>
      <w:pPr>
        <w:tabs>
          <w:tab w:val="num" w:pos="981"/>
        </w:tabs>
        <w:ind w:left="981" w:hanging="360"/>
      </w:pPr>
      <w:rPr>
        <w:rFonts w:ascii="ＭＳ 明朝" w:eastAsia="ＭＳ 明朝" w:hAnsi="ＭＳ 明朝" w:cs="Times New Roman" w:hint="eastAsia"/>
      </w:rPr>
    </w:lvl>
    <w:lvl w:ilvl="1" w:tplc="2ADC9030" w:tentative="1">
      <w:start w:val="1"/>
      <w:numFmt w:val="bullet"/>
      <w:lvlText w:val=""/>
      <w:lvlJc w:val="left"/>
      <w:pPr>
        <w:tabs>
          <w:tab w:val="num" w:pos="1461"/>
        </w:tabs>
        <w:ind w:left="1461" w:hanging="420"/>
      </w:pPr>
      <w:rPr>
        <w:rFonts w:ascii="Wingdings" w:hAnsi="Wingdings" w:hint="default"/>
      </w:rPr>
    </w:lvl>
    <w:lvl w:ilvl="2" w:tplc="1AB4E17E" w:tentative="1">
      <w:start w:val="1"/>
      <w:numFmt w:val="bullet"/>
      <w:lvlText w:val=""/>
      <w:lvlJc w:val="left"/>
      <w:pPr>
        <w:tabs>
          <w:tab w:val="num" w:pos="1881"/>
        </w:tabs>
        <w:ind w:left="1881" w:hanging="420"/>
      </w:pPr>
      <w:rPr>
        <w:rFonts w:ascii="Wingdings" w:hAnsi="Wingdings" w:hint="default"/>
      </w:rPr>
    </w:lvl>
    <w:lvl w:ilvl="3" w:tplc="50BCA044" w:tentative="1">
      <w:start w:val="1"/>
      <w:numFmt w:val="bullet"/>
      <w:lvlText w:val=""/>
      <w:lvlJc w:val="left"/>
      <w:pPr>
        <w:tabs>
          <w:tab w:val="num" w:pos="2301"/>
        </w:tabs>
        <w:ind w:left="2301" w:hanging="420"/>
      </w:pPr>
      <w:rPr>
        <w:rFonts w:ascii="Wingdings" w:hAnsi="Wingdings" w:hint="default"/>
      </w:rPr>
    </w:lvl>
    <w:lvl w:ilvl="4" w:tplc="CBF644AA" w:tentative="1">
      <w:start w:val="1"/>
      <w:numFmt w:val="bullet"/>
      <w:lvlText w:val=""/>
      <w:lvlJc w:val="left"/>
      <w:pPr>
        <w:tabs>
          <w:tab w:val="num" w:pos="2721"/>
        </w:tabs>
        <w:ind w:left="2721" w:hanging="420"/>
      </w:pPr>
      <w:rPr>
        <w:rFonts w:ascii="Wingdings" w:hAnsi="Wingdings" w:hint="default"/>
      </w:rPr>
    </w:lvl>
    <w:lvl w:ilvl="5" w:tplc="A98CC97A" w:tentative="1">
      <w:start w:val="1"/>
      <w:numFmt w:val="bullet"/>
      <w:lvlText w:val=""/>
      <w:lvlJc w:val="left"/>
      <w:pPr>
        <w:tabs>
          <w:tab w:val="num" w:pos="3141"/>
        </w:tabs>
        <w:ind w:left="3141" w:hanging="420"/>
      </w:pPr>
      <w:rPr>
        <w:rFonts w:ascii="Wingdings" w:hAnsi="Wingdings" w:hint="default"/>
      </w:rPr>
    </w:lvl>
    <w:lvl w:ilvl="6" w:tplc="05E468C2" w:tentative="1">
      <w:start w:val="1"/>
      <w:numFmt w:val="bullet"/>
      <w:lvlText w:val=""/>
      <w:lvlJc w:val="left"/>
      <w:pPr>
        <w:tabs>
          <w:tab w:val="num" w:pos="3561"/>
        </w:tabs>
        <w:ind w:left="3561" w:hanging="420"/>
      </w:pPr>
      <w:rPr>
        <w:rFonts w:ascii="Wingdings" w:hAnsi="Wingdings" w:hint="default"/>
      </w:rPr>
    </w:lvl>
    <w:lvl w:ilvl="7" w:tplc="6778CC7C" w:tentative="1">
      <w:start w:val="1"/>
      <w:numFmt w:val="bullet"/>
      <w:lvlText w:val=""/>
      <w:lvlJc w:val="left"/>
      <w:pPr>
        <w:tabs>
          <w:tab w:val="num" w:pos="3981"/>
        </w:tabs>
        <w:ind w:left="3981" w:hanging="420"/>
      </w:pPr>
      <w:rPr>
        <w:rFonts w:ascii="Wingdings" w:hAnsi="Wingdings" w:hint="default"/>
      </w:rPr>
    </w:lvl>
    <w:lvl w:ilvl="8" w:tplc="6C1277D2" w:tentative="1">
      <w:start w:val="1"/>
      <w:numFmt w:val="bullet"/>
      <w:lvlText w:val=""/>
      <w:lvlJc w:val="left"/>
      <w:pPr>
        <w:tabs>
          <w:tab w:val="num" w:pos="4401"/>
        </w:tabs>
        <w:ind w:left="4401" w:hanging="420"/>
      </w:pPr>
      <w:rPr>
        <w:rFonts w:ascii="Wingdings" w:hAnsi="Wingdings" w:hint="default"/>
      </w:rPr>
    </w:lvl>
  </w:abstractNum>
  <w:abstractNum w:abstractNumId="8">
    <w:nsid w:val="270D62E6"/>
    <w:multiLevelType w:val="hybridMultilevel"/>
    <w:tmpl w:val="8D2C735A"/>
    <w:lvl w:ilvl="0" w:tplc="FF2C06BA">
      <w:start w:val="1"/>
      <w:numFmt w:val="bullet"/>
      <w:lvlText w:val="・"/>
      <w:lvlJc w:val="left"/>
      <w:pPr>
        <w:tabs>
          <w:tab w:val="num" w:pos="972"/>
        </w:tabs>
        <w:ind w:left="972" w:hanging="360"/>
      </w:pPr>
      <w:rPr>
        <w:rFonts w:ascii="ＭＳ 明朝" w:eastAsia="ＭＳ 明朝" w:hAnsi="ＭＳ 明朝" w:cs="Times New Roman" w:hint="eastAsia"/>
        <w:lang w:val="en-US"/>
      </w:rPr>
    </w:lvl>
    <w:lvl w:ilvl="1" w:tplc="52FE6ADA" w:tentative="1">
      <w:start w:val="1"/>
      <w:numFmt w:val="bullet"/>
      <w:lvlText w:val=""/>
      <w:lvlJc w:val="left"/>
      <w:pPr>
        <w:tabs>
          <w:tab w:val="num" w:pos="1452"/>
        </w:tabs>
        <w:ind w:left="1452" w:hanging="420"/>
      </w:pPr>
      <w:rPr>
        <w:rFonts w:ascii="Wingdings" w:hAnsi="Wingdings" w:hint="default"/>
      </w:rPr>
    </w:lvl>
    <w:lvl w:ilvl="2" w:tplc="CEBEFD7C" w:tentative="1">
      <w:start w:val="1"/>
      <w:numFmt w:val="bullet"/>
      <w:lvlText w:val=""/>
      <w:lvlJc w:val="left"/>
      <w:pPr>
        <w:tabs>
          <w:tab w:val="num" w:pos="1872"/>
        </w:tabs>
        <w:ind w:left="1872" w:hanging="420"/>
      </w:pPr>
      <w:rPr>
        <w:rFonts w:ascii="Wingdings" w:hAnsi="Wingdings" w:hint="default"/>
      </w:rPr>
    </w:lvl>
    <w:lvl w:ilvl="3" w:tplc="2A6AB254" w:tentative="1">
      <w:start w:val="1"/>
      <w:numFmt w:val="bullet"/>
      <w:lvlText w:val=""/>
      <w:lvlJc w:val="left"/>
      <w:pPr>
        <w:tabs>
          <w:tab w:val="num" w:pos="2292"/>
        </w:tabs>
        <w:ind w:left="2292" w:hanging="420"/>
      </w:pPr>
      <w:rPr>
        <w:rFonts w:ascii="Wingdings" w:hAnsi="Wingdings" w:hint="default"/>
      </w:rPr>
    </w:lvl>
    <w:lvl w:ilvl="4" w:tplc="EB6E5E84" w:tentative="1">
      <w:start w:val="1"/>
      <w:numFmt w:val="bullet"/>
      <w:lvlText w:val=""/>
      <w:lvlJc w:val="left"/>
      <w:pPr>
        <w:tabs>
          <w:tab w:val="num" w:pos="2712"/>
        </w:tabs>
        <w:ind w:left="2712" w:hanging="420"/>
      </w:pPr>
      <w:rPr>
        <w:rFonts w:ascii="Wingdings" w:hAnsi="Wingdings" w:hint="default"/>
      </w:rPr>
    </w:lvl>
    <w:lvl w:ilvl="5" w:tplc="6A220B74" w:tentative="1">
      <w:start w:val="1"/>
      <w:numFmt w:val="bullet"/>
      <w:lvlText w:val=""/>
      <w:lvlJc w:val="left"/>
      <w:pPr>
        <w:tabs>
          <w:tab w:val="num" w:pos="3132"/>
        </w:tabs>
        <w:ind w:left="3132" w:hanging="420"/>
      </w:pPr>
      <w:rPr>
        <w:rFonts w:ascii="Wingdings" w:hAnsi="Wingdings" w:hint="default"/>
      </w:rPr>
    </w:lvl>
    <w:lvl w:ilvl="6" w:tplc="D9067AB4" w:tentative="1">
      <w:start w:val="1"/>
      <w:numFmt w:val="bullet"/>
      <w:lvlText w:val=""/>
      <w:lvlJc w:val="left"/>
      <w:pPr>
        <w:tabs>
          <w:tab w:val="num" w:pos="3552"/>
        </w:tabs>
        <w:ind w:left="3552" w:hanging="420"/>
      </w:pPr>
      <w:rPr>
        <w:rFonts w:ascii="Wingdings" w:hAnsi="Wingdings" w:hint="default"/>
      </w:rPr>
    </w:lvl>
    <w:lvl w:ilvl="7" w:tplc="D902CBD2" w:tentative="1">
      <w:start w:val="1"/>
      <w:numFmt w:val="bullet"/>
      <w:lvlText w:val=""/>
      <w:lvlJc w:val="left"/>
      <w:pPr>
        <w:tabs>
          <w:tab w:val="num" w:pos="3972"/>
        </w:tabs>
        <w:ind w:left="3972" w:hanging="420"/>
      </w:pPr>
      <w:rPr>
        <w:rFonts w:ascii="Wingdings" w:hAnsi="Wingdings" w:hint="default"/>
      </w:rPr>
    </w:lvl>
    <w:lvl w:ilvl="8" w:tplc="D918EDB2" w:tentative="1">
      <w:start w:val="1"/>
      <w:numFmt w:val="bullet"/>
      <w:lvlText w:val=""/>
      <w:lvlJc w:val="left"/>
      <w:pPr>
        <w:tabs>
          <w:tab w:val="num" w:pos="4392"/>
        </w:tabs>
        <w:ind w:left="4392" w:hanging="420"/>
      </w:pPr>
      <w:rPr>
        <w:rFonts w:ascii="Wingdings" w:hAnsi="Wingdings" w:hint="default"/>
      </w:rPr>
    </w:lvl>
  </w:abstractNum>
  <w:abstractNum w:abstractNumId="9">
    <w:nsid w:val="2A733206"/>
    <w:multiLevelType w:val="hybridMultilevel"/>
    <w:tmpl w:val="A254096E"/>
    <w:lvl w:ilvl="0" w:tplc="E97AB516">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0">
    <w:nsid w:val="2C433C96"/>
    <w:multiLevelType w:val="hybridMultilevel"/>
    <w:tmpl w:val="C8029520"/>
    <w:lvl w:ilvl="0" w:tplc="45AA1780">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1">
    <w:nsid w:val="2E761154"/>
    <w:multiLevelType w:val="hybridMultilevel"/>
    <w:tmpl w:val="356868F2"/>
    <w:lvl w:ilvl="0" w:tplc="EF40E830">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12">
    <w:nsid w:val="3C03700A"/>
    <w:multiLevelType w:val="hybridMultilevel"/>
    <w:tmpl w:val="0456C640"/>
    <w:lvl w:ilvl="0" w:tplc="5C50E4BE">
      <w:start w:val="1"/>
      <w:numFmt w:val="bullet"/>
      <w:lvlText w:val="・"/>
      <w:lvlJc w:val="left"/>
      <w:pPr>
        <w:ind w:left="975" w:hanging="360"/>
      </w:pPr>
      <w:rPr>
        <w:rFonts w:ascii="ＭＳ 明朝" w:eastAsia="ＭＳ 明朝" w:hAnsi="ＭＳ 明朝" w:cs="Times New Roman" w:hint="eastAsia"/>
        <w:sz w:val="21"/>
      </w:rPr>
    </w:lvl>
    <w:lvl w:ilvl="1" w:tplc="0409000B" w:tentative="1">
      <w:start w:val="1"/>
      <w:numFmt w:val="bullet"/>
      <w:lvlText w:val=""/>
      <w:lvlJc w:val="left"/>
      <w:pPr>
        <w:ind w:left="1575" w:hanging="480"/>
      </w:pPr>
      <w:rPr>
        <w:rFonts w:ascii="Wingdings" w:hAnsi="Wingdings" w:hint="default"/>
      </w:rPr>
    </w:lvl>
    <w:lvl w:ilvl="2" w:tplc="0409000D" w:tentative="1">
      <w:start w:val="1"/>
      <w:numFmt w:val="bullet"/>
      <w:lvlText w:val=""/>
      <w:lvlJc w:val="left"/>
      <w:pPr>
        <w:ind w:left="2055" w:hanging="480"/>
      </w:pPr>
      <w:rPr>
        <w:rFonts w:ascii="Wingdings" w:hAnsi="Wingdings" w:hint="default"/>
      </w:rPr>
    </w:lvl>
    <w:lvl w:ilvl="3" w:tplc="04090001" w:tentative="1">
      <w:start w:val="1"/>
      <w:numFmt w:val="bullet"/>
      <w:lvlText w:val=""/>
      <w:lvlJc w:val="left"/>
      <w:pPr>
        <w:ind w:left="2535" w:hanging="480"/>
      </w:pPr>
      <w:rPr>
        <w:rFonts w:ascii="Wingdings" w:hAnsi="Wingdings" w:hint="default"/>
      </w:rPr>
    </w:lvl>
    <w:lvl w:ilvl="4" w:tplc="0409000B" w:tentative="1">
      <w:start w:val="1"/>
      <w:numFmt w:val="bullet"/>
      <w:lvlText w:val=""/>
      <w:lvlJc w:val="left"/>
      <w:pPr>
        <w:ind w:left="3015" w:hanging="480"/>
      </w:pPr>
      <w:rPr>
        <w:rFonts w:ascii="Wingdings" w:hAnsi="Wingdings" w:hint="default"/>
      </w:rPr>
    </w:lvl>
    <w:lvl w:ilvl="5" w:tplc="0409000D" w:tentative="1">
      <w:start w:val="1"/>
      <w:numFmt w:val="bullet"/>
      <w:lvlText w:val=""/>
      <w:lvlJc w:val="left"/>
      <w:pPr>
        <w:ind w:left="3495" w:hanging="480"/>
      </w:pPr>
      <w:rPr>
        <w:rFonts w:ascii="Wingdings" w:hAnsi="Wingdings" w:hint="default"/>
      </w:rPr>
    </w:lvl>
    <w:lvl w:ilvl="6" w:tplc="04090001" w:tentative="1">
      <w:start w:val="1"/>
      <w:numFmt w:val="bullet"/>
      <w:lvlText w:val=""/>
      <w:lvlJc w:val="left"/>
      <w:pPr>
        <w:ind w:left="3975" w:hanging="480"/>
      </w:pPr>
      <w:rPr>
        <w:rFonts w:ascii="Wingdings" w:hAnsi="Wingdings" w:hint="default"/>
      </w:rPr>
    </w:lvl>
    <w:lvl w:ilvl="7" w:tplc="0409000B" w:tentative="1">
      <w:start w:val="1"/>
      <w:numFmt w:val="bullet"/>
      <w:lvlText w:val=""/>
      <w:lvlJc w:val="left"/>
      <w:pPr>
        <w:ind w:left="4455" w:hanging="480"/>
      </w:pPr>
      <w:rPr>
        <w:rFonts w:ascii="Wingdings" w:hAnsi="Wingdings" w:hint="default"/>
      </w:rPr>
    </w:lvl>
    <w:lvl w:ilvl="8" w:tplc="0409000D" w:tentative="1">
      <w:start w:val="1"/>
      <w:numFmt w:val="bullet"/>
      <w:lvlText w:val=""/>
      <w:lvlJc w:val="left"/>
      <w:pPr>
        <w:ind w:left="4935" w:hanging="480"/>
      </w:pPr>
      <w:rPr>
        <w:rFonts w:ascii="Wingdings" w:hAnsi="Wingdings" w:hint="default"/>
      </w:rPr>
    </w:lvl>
  </w:abstractNum>
  <w:abstractNum w:abstractNumId="13">
    <w:nsid w:val="41151093"/>
    <w:multiLevelType w:val="hybridMultilevel"/>
    <w:tmpl w:val="ADBC9BE2"/>
    <w:lvl w:ilvl="0" w:tplc="9C4CBCF2">
      <w:start w:val="2"/>
      <w:numFmt w:val="bullet"/>
      <w:lvlText w:val="・"/>
      <w:lvlJc w:val="left"/>
      <w:pPr>
        <w:tabs>
          <w:tab w:val="num" w:pos="1396"/>
        </w:tabs>
        <w:ind w:left="1396" w:hanging="360"/>
      </w:pPr>
      <w:rPr>
        <w:rFonts w:ascii="ＭＳ 明朝" w:eastAsia="ＭＳ 明朝" w:hAnsi="ＭＳ 明朝" w:cs="Times New Roman" w:hint="eastAsia"/>
      </w:rPr>
    </w:lvl>
    <w:lvl w:ilvl="1" w:tplc="01542A9E" w:tentative="1">
      <w:start w:val="1"/>
      <w:numFmt w:val="bullet"/>
      <w:lvlText w:val=""/>
      <w:lvlJc w:val="left"/>
      <w:pPr>
        <w:tabs>
          <w:tab w:val="num" w:pos="1876"/>
        </w:tabs>
        <w:ind w:left="1876" w:hanging="420"/>
      </w:pPr>
      <w:rPr>
        <w:rFonts w:ascii="Wingdings" w:hAnsi="Wingdings" w:hint="default"/>
      </w:rPr>
    </w:lvl>
    <w:lvl w:ilvl="2" w:tplc="6578258C" w:tentative="1">
      <w:start w:val="1"/>
      <w:numFmt w:val="bullet"/>
      <w:lvlText w:val=""/>
      <w:lvlJc w:val="left"/>
      <w:pPr>
        <w:tabs>
          <w:tab w:val="num" w:pos="2296"/>
        </w:tabs>
        <w:ind w:left="2296" w:hanging="420"/>
      </w:pPr>
      <w:rPr>
        <w:rFonts w:ascii="Wingdings" w:hAnsi="Wingdings" w:hint="default"/>
      </w:rPr>
    </w:lvl>
    <w:lvl w:ilvl="3" w:tplc="C4CEA30A" w:tentative="1">
      <w:start w:val="1"/>
      <w:numFmt w:val="bullet"/>
      <w:lvlText w:val=""/>
      <w:lvlJc w:val="left"/>
      <w:pPr>
        <w:tabs>
          <w:tab w:val="num" w:pos="2716"/>
        </w:tabs>
        <w:ind w:left="2716" w:hanging="420"/>
      </w:pPr>
      <w:rPr>
        <w:rFonts w:ascii="Wingdings" w:hAnsi="Wingdings" w:hint="default"/>
      </w:rPr>
    </w:lvl>
    <w:lvl w:ilvl="4" w:tplc="4982613A" w:tentative="1">
      <w:start w:val="1"/>
      <w:numFmt w:val="bullet"/>
      <w:lvlText w:val=""/>
      <w:lvlJc w:val="left"/>
      <w:pPr>
        <w:tabs>
          <w:tab w:val="num" w:pos="3136"/>
        </w:tabs>
        <w:ind w:left="3136" w:hanging="420"/>
      </w:pPr>
      <w:rPr>
        <w:rFonts w:ascii="Wingdings" w:hAnsi="Wingdings" w:hint="default"/>
      </w:rPr>
    </w:lvl>
    <w:lvl w:ilvl="5" w:tplc="63B81F4E" w:tentative="1">
      <w:start w:val="1"/>
      <w:numFmt w:val="bullet"/>
      <w:lvlText w:val=""/>
      <w:lvlJc w:val="left"/>
      <w:pPr>
        <w:tabs>
          <w:tab w:val="num" w:pos="3556"/>
        </w:tabs>
        <w:ind w:left="3556" w:hanging="420"/>
      </w:pPr>
      <w:rPr>
        <w:rFonts w:ascii="Wingdings" w:hAnsi="Wingdings" w:hint="default"/>
      </w:rPr>
    </w:lvl>
    <w:lvl w:ilvl="6" w:tplc="440AA476" w:tentative="1">
      <w:start w:val="1"/>
      <w:numFmt w:val="bullet"/>
      <w:lvlText w:val=""/>
      <w:lvlJc w:val="left"/>
      <w:pPr>
        <w:tabs>
          <w:tab w:val="num" w:pos="3976"/>
        </w:tabs>
        <w:ind w:left="3976" w:hanging="420"/>
      </w:pPr>
      <w:rPr>
        <w:rFonts w:ascii="Wingdings" w:hAnsi="Wingdings" w:hint="default"/>
      </w:rPr>
    </w:lvl>
    <w:lvl w:ilvl="7" w:tplc="D1648474" w:tentative="1">
      <w:start w:val="1"/>
      <w:numFmt w:val="bullet"/>
      <w:lvlText w:val=""/>
      <w:lvlJc w:val="left"/>
      <w:pPr>
        <w:tabs>
          <w:tab w:val="num" w:pos="4396"/>
        </w:tabs>
        <w:ind w:left="4396" w:hanging="420"/>
      </w:pPr>
      <w:rPr>
        <w:rFonts w:ascii="Wingdings" w:hAnsi="Wingdings" w:hint="default"/>
      </w:rPr>
    </w:lvl>
    <w:lvl w:ilvl="8" w:tplc="E47AC7FC" w:tentative="1">
      <w:start w:val="1"/>
      <w:numFmt w:val="bullet"/>
      <w:lvlText w:val=""/>
      <w:lvlJc w:val="left"/>
      <w:pPr>
        <w:tabs>
          <w:tab w:val="num" w:pos="4816"/>
        </w:tabs>
        <w:ind w:left="4816" w:hanging="420"/>
      </w:pPr>
      <w:rPr>
        <w:rFonts w:ascii="Wingdings" w:hAnsi="Wingdings" w:hint="default"/>
      </w:rPr>
    </w:lvl>
  </w:abstractNum>
  <w:abstractNum w:abstractNumId="14">
    <w:nsid w:val="430B3C3D"/>
    <w:multiLevelType w:val="hybridMultilevel"/>
    <w:tmpl w:val="D0E43ACE"/>
    <w:lvl w:ilvl="0" w:tplc="53987018">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5">
    <w:nsid w:val="445A611A"/>
    <w:multiLevelType w:val="hybridMultilevel"/>
    <w:tmpl w:val="43E04D7E"/>
    <w:lvl w:ilvl="0" w:tplc="9FA86822">
      <w:start w:val="1"/>
      <w:numFmt w:val="bullet"/>
      <w:lvlText w:val="・"/>
      <w:lvlJc w:val="left"/>
      <w:pPr>
        <w:tabs>
          <w:tab w:val="num" w:pos="972"/>
        </w:tabs>
        <w:ind w:left="972" w:hanging="360"/>
      </w:pPr>
      <w:rPr>
        <w:rFonts w:ascii="ＭＳ 明朝" w:eastAsia="ＭＳ 明朝" w:hAnsi="ＭＳ 明朝" w:cs="Times New Roman" w:hint="eastAsia"/>
      </w:rPr>
    </w:lvl>
    <w:lvl w:ilvl="1" w:tplc="4A1EE31C" w:tentative="1">
      <w:start w:val="1"/>
      <w:numFmt w:val="bullet"/>
      <w:lvlText w:val=""/>
      <w:lvlJc w:val="left"/>
      <w:pPr>
        <w:tabs>
          <w:tab w:val="num" w:pos="1452"/>
        </w:tabs>
        <w:ind w:left="1452" w:hanging="420"/>
      </w:pPr>
      <w:rPr>
        <w:rFonts w:ascii="Wingdings" w:hAnsi="Wingdings" w:hint="default"/>
      </w:rPr>
    </w:lvl>
    <w:lvl w:ilvl="2" w:tplc="409A9F4C" w:tentative="1">
      <w:start w:val="1"/>
      <w:numFmt w:val="bullet"/>
      <w:lvlText w:val=""/>
      <w:lvlJc w:val="left"/>
      <w:pPr>
        <w:tabs>
          <w:tab w:val="num" w:pos="1872"/>
        </w:tabs>
        <w:ind w:left="1872" w:hanging="420"/>
      </w:pPr>
      <w:rPr>
        <w:rFonts w:ascii="Wingdings" w:hAnsi="Wingdings" w:hint="default"/>
      </w:rPr>
    </w:lvl>
    <w:lvl w:ilvl="3" w:tplc="9AE6133C" w:tentative="1">
      <w:start w:val="1"/>
      <w:numFmt w:val="bullet"/>
      <w:lvlText w:val=""/>
      <w:lvlJc w:val="left"/>
      <w:pPr>
        <w:tabs>
          <w:tab w:val="num" w:pos="2292"/>
        </w:tabs>
        <w:ind w:left="2292" w:hanging="420"/>
      </w:pPr>
      <w:rPr>
        <w:rFonts w:ascii="Wingdings" w:hAnsi="Wingdings" w:hint="default"/>
      </w:rPr>
    </w:lvl>
    <w:lvl w:ilvl="4" w:tplc="51C2EF6A" w:tentative="1">
      <w:start w:val="1"/>
      <w:numFmt w:val="bullet"/>
      <w:lvlText w:val=""/>
      <w:lvlJc w:val="left"/>
      <w:pPr>
        <w:tabs>
          <w:tab w:val="num" w:pos="2712"/>
        </w:tabs>
        <w:ind w:left="2712" w:hanging="420"/>
      </w:pPr>
      <w:rPr>
        <w:rFonts w:ascii="Wingdings" w:hAnsi="Wingdings" w:hint="default"/>
      </w:rPr>
    </w:lvl>
    <w:lvl w:ilvl="5" w:tplc="71AE80C6" w:tentative="1">
      <w:start w:val="1"/>
      <w:numFmt w:val="bullet"/>
      <w:lvlText w:val=""/>
      <w:lvlJc w:val="left"/>
      <w:pPr>
        <w:tabs>
          <w:tab w:val="num" w:pos="3132"/>
        </w:tabs>
        <w:ind w:left="3132" w:hanging="420"/>
      </w:pPr>
      <w:rPr>
        <w:rFonts w:ascii="Wingdings" w:hAnsi="Wingdings" w:hint="default"/>
      </w:rPr>
    </w:lvl>
    <w:lvl w:ilvl="6" w:tplc="AD064CD6" w:tentative="1">
      <w:start w:val="1"/>
      <w:numFmt w:val="bullet"/>
      <w:lvlText w:val=""/>
      <w:lvlJc w:val="left"/>
      <w:pPr>
        <w:tabs>
          <w:tab w:val="num" w:pos="3552"/>
        </w:tabs>
        <w:ind w:left="3552" w:hanging="420"/>
      </w:pPr>
      <w:rPr>
        <w:rFonts w:ascii="Wingdings" w:hAnsi="Wingdings" w:hint="default"/>
      </w:rPr>
    </w:lvl>
    <w:lvl w:ilvl="7" w:tplc="058AD206" w:tentative="1">
      <w:start w:val="1"/>
      <w:numFmt w:val="bullet"/>
      <w:lvlText w:val=""/>
      <w:lvlJc w:val="left"/>
      <w:pPr>
        <w:tabs>
          <w:tab w:val="num" w:pos="3972"/>
        </w:tabs>
        <w:ind w:left="3972" w:hanging="420"/>
      </w:pPr>
      <w:rPr>
        <w:rFonts w:ascii="Wingdings" w:hAnsi="Wingdings" w:hint="default"/>
      </w:rPr>
    </w:lvl>
    <w:lvl w:ilvl="8" w:tplc="BC627574" w:tentative="1">
      <w:start w:val="1"/>
      <w:numFmt w:val="bullet"/>
      <w:lvlText w:val=""/>
      <w:lvlJc w:val="left"/>
      <w:pPr>
        <w:tabs>
          <w:tab w:val="num" w:pos="4392"/>
        </w:tabs>
        <w:ind w:left="4392" w:hanging="420"/>
      </w:pPr>
      <w:rPr>
        <w:rFonts w:ascii="Wingdings" w:hAnsi="Wingdings" w:hint="default"/>
      </w:rPr>
    </w:lvl>
  </w:abstractNum>
  <w:abstractNum w:abstractNumId="16">
    <w:nsid w:val="448274C7"/>
    <w:multiLevelType w:val="hybridMultilevel"/>
    <w:tmpl w:val="949822BA"/>
    <w:lvl w:ilvl="0" w:tplc="CBA8A72A">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nsid w:val="501B67B5"/>
    <w:multiLevelType w:val="hybridMultilevel"/>
    <w:tmpl w:val="B95483E4"/>
    <w:lvl w:ilvl="0" w:tplc="8E7A7E98">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8">
    <w:nsid w:val="55B67A1A"/>
    <w:multiLevelType w:val="hybridMultilevel"/>
    <w:tmpl w:val="082272F0"/>
    <w:lvl w:ilvl="0" w:tplc="2E607482">
      <w:start w:val="1"/>
      <w:numFmt w:val="bullet"/>
      <w:lvlText w:val="・"/>
      <w:lvlJc w:val="left"/>
      <w:pPr>
        <w:tabs>
          <w:tab w:val="num" w:pos="975"/>
        </w:tabs>
        <w:ind w:left="975" w:hanging="360"/>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9">
    <w:nsid w:val="56A71963"/>
    <w:multiLevelType w:val="hybridMultilevel"/>
    <w:tmpl w:val="20FE34D0"/>
    <w:lvl w:ilvl="0" w:tplc="8E7A7E98">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0">
    <w:nsid w:val="5EB87FA2"/>
    <w:multiLevelType w:val="hybridMultilevel"/>
    <w:tmpl w:val="6C72A810"/>
    <w:lvl w:ilvl="0" w:tplc="04090001">
      <w:start w:val="1"/>
      <w:numFmt w:val="bullet"/>
      <w:lvlText w:val=""/>
      <w:lvlJc w:val="left"/>
      <w:pPr>
        <w:tabs>
          <w:tab w:val="num" w:pos="215"/>
        </w:tabs>
        <w:ind w:left="215" w:hanging="420"/>
      </w:pPr>
      <w:rPr>
        <w:rFonts w:ascii="Wingdings" w:hAnsi="Wingdings" w:hint="default"/>
      </w:rPr>
    </w:lvl>
    <w:lvl w:ilvl="1" w:tplc="0409000B" w:tentative="1">
      <w:start w:val="1"/>
      <w:numFmt w:val="bullet"/>
      <w:lvlText w:val=""/>
      <w:lvlJc w:val="left"/>
      <w:pPr>
        <w:tabs>
          <w:tab w:val="num" w:pos="635"/>
        </w:tabs>
        <w:ind w:left="635" w:hanging="420"/>
      </w:pPr>
      <w:rPr>
        <w:rFonts w:ascii="Wingdings" w:hAnsi="Wingdings" w:hint="default"/>
      </w:rPr>
    </w:lvl>
    <w:lvl w:ilvl="2" w:tplc="0409000D" w:tentative="1">
      <w:start w:val="1"/>
      <w:numFmt w:val="bullet"/>
      <w:lvlText w:val=""/>
      <w:lvlJc w:val="left"/>
      <w:pPr>
        <w:tabs>
          <w:tab w:val="num" w:pos="1055"/>
        </w:tabs>
        <w:ind w:left="1055" w:hanging="420"/>
      </w:pPr>
      <w:rPr>
        <w:rFonts w:ascii="Wingdings" w:hAnsi="Wingdings" w:hint="default"/>
      </w:rPr>
    </w:lvl>
    <w:lvl w:ilvl="3" w:tplc="04090001" w:tentative="1">
      <w:start w:val="1"/>
      <w:numFmt w:val="bullet"/>
      <w:lvlText w:val=""/>
      <w:lvlJc w:val="left"/>
      <w:pPr>
        <w:tabs>
          <w:tab w:val="num" w:pos="1475"/>
        </w:tabs>
        <w:ind w:left="1475" w:hanging="420"/>
      </w:pPr>
      <w:rPr>
        <w:rFonts w:ascii="Wingdings" w:hAnsi="Wingdings" w:hint="default"/>
      </w:rPr>
    </w:lvl>
    <w:lvl w:ilvl="4" w:tplc="0409000B" w:tentative="1">
      <w:start w:val="1"/>
      <w:numFmt w:val="bullet"/>
      <w:lvlText w:val=""/>
      <w:lvlJc w:val="left"/>
      <w:pPr>
        <w:tabs>
          <w:tab w:val="num" w:pos="1895"/>
        </w:tabs>
        <w:ind w:left="1895" w:hanging="420"/>
      </w:pPr>
      <w:rPr>
        <w:rFonts w:ascii="Wingdings" w:hAnsi="Wingdings" w:hint="default"/>
      </w:rPr>
    </w:lvl>
    <w:lvl w:ilvl="5" w:tplc="0409000D" w:tentative="1">
      <w:start w:val="1"/>
      <w:numFmt w:val="bullet"/>
      <w:lvlText w:val=""/>
      <w:lvlJc w:val="left"/>
      <w:pPr>
        <w:tabs>
          <w:tab w:val="num" w:pos="2315"/>
        </w:tabs>
        <w:ind w:left="2315" w:hanging="420"/>
      </w:pPr>
      <w:rPr>
        <w:rFonts w:ascii="Wingdings" w:hAnsi="Wingdings" w:hint="default"/>
      </w:rPr>
    </w:lvl>
    <w:lvl w:ilvl="6" w:tplc="04090001" w:tentative="1">
      <w:start w:val="1"/>
      <w:numFmt w:val="bullet"/>
      <w:lvlText w:val=""/>
      <w:lvlJc w:val="left"/>
      <w:pPr>
        <w:tabs>
          <w:tab w:val="num" w:pos="2735"/>
        </w:tabs>
        <w:ind w:left="2735" w:hanging="420"/>
      </w:pPr>
      <w:rPr>
        <w:rFonts w:ascii="Wingdings" w:hAnsi="Wingdings" w:hint="default"/>
      </w:rPr>
    </w:lvl>
    <w:lvl w:ilvl="7" w:tplc="0409000B" w:tentative="1">
      <w:start w:val="1"/>
      <w:numFmt w:val="bullet"/>
      <w:lvlText w:val=""/>
      <w:lvlJc w:val="left"/>
      <w:pPr>
        <w:tabs>
          <w:tab w:val="num" w:pos="3155"/>
        </w:tabs>
        <w:ind w:left="3155" w:hanging="420"/>
      </w:pPr>
      <w:rPr>
        <w:rFonts w:ascii="Wingdings" w:hAnsi="Wingdings" w:hint="default"/>
      </w:rPr>
    </w:lvl>
    <w:lvl w:ilvl="8" w:tplc="0409000D" w:tentative="1">
      <w:start w:val="1"/>
      <w:numFmt w:val="bullet"/>
      <w:lvlText w:val=""/>
      <w:lvlJc w:val="left"/>
      <w:pPr>
        <w:tabs>
          <w:tab w:val="num" w:pos="3575"/>
        </w:tabs>
        <w:ind w:left="3575" w:hanging="420"/>
      </w:pPr>
      <w:rPr>
        <w:rFonts w:ascii="Wingdings" w:hAnsi="Wingdings" w:hint="default"/>
      </w:rPr>
    </w:lvl>
  </w:abstractNum>
  <w:abstractNum w:abstractNumId="21">
    <w:nsid w:val="6C792D1F"/>
    <w:multiLevelType w:val="hybridMultilevel"/>
    <w:tmpl w:val="16BEC7A6"/>
    <w:lvl w:ilvl="0" w:tplc="0D7EF498">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2">
    <w:nsid w:val="76962ADD"/>
    <w:multiLevelType w:val="hybridMultilevel"/>
    <w:tmpl w:val="37A059BC"/>
    <w:lvl w:ilvl="0" w:tplc="8E7A7E98">
      <w:start w:val="1"/>
      <w:numFmt w:val="bullet"/>
      <w:lvlText w:val=""/>
      <w:lvlJc w:val="left"/>
      <w:pPr>
        <w:ind w:left="1435" w:hanging="820"/>
      </w:pPr>
      <w:rPr>
        <w:rFonts w:ascii="Wingdings" w:hAnsi="Wingdings" w:hint="default"/>
      </w:rPr>
    </w:lvl>
    <w:lvl w:ilvl="1" w:tplc="0409000B" w:tentative="1">
      <w:start w:val="1"/>
      <w:numFmt w:val="bullet"/>
      <w:lvlText w:val=""/>
      <w:lvlJc w:val="left"/>
      <w:pPr>
        <w:ind w:left="1575" w:hanging="480"/>
      </w:pPr>
      <w:rPr>
        <w:rFonts w:ascii="Wingdings" w:hAnsi="Wingdings" w:hint="default"/>
      </w:rPr>
    </w:lvl>
    <w:lvl w:ilvl="2" w:tplc="0409000D" w:tentative="1">
      <w:start w:val="1"/>
      <w:numFmt w:val="bullet"/>
      <w:lvlText w:val=""/>
      <w:lvlJc w:val="left"/>
      <w:pPr>
        <w:ind w:left="2055" w:hanging="480"/>
      </w:pPr>
      <w:rPr>
        <w:rFonts w:ascii="Wingdings" w:hAnsi="Wingdings" w:hint="default"/>
      </w:rPr>
    </w:lvl>
    <w:lvl w:ilvl="3" w:tplc="04090001" w:tentative="1">
      <w:start w:val="1"/>
      <w:numFmt w:val="bullet"/>
      <w:lvlText w:val=""/>
      <w:lvlJc w:val="left"/>
      <w:pPr>
        <w:ind w:left="2535" w:hanging="480"/>
      </w:pPr>
      <w:rPr>
        <w:rFonts w:ascii="Wingdings" w:hAnsi="Wingdings" w:hint="default"/>
      </w:rPr>
    </w:lvl>
    <w:lvl w:ilvl="4" w:tplc="0409000B" w:tentative="1">
      <w:start w:val="1"/>
      <w:numFmt w:val="bullet"/>
      <w:lvlText w:val=""/>
      <w:lvlJc w:val="left"/>
      <w:pPr>
        <w:ind w:left="3015" w:hanging="480"/>
      </w:pPr>
      <w:rPr>
        <w:rFonts w:ascii="Wingdings" w:hAnsi="Wingdings" w:hint="default"/>
      </w:rPr>
    </w:lvl>
    <w:lvl w:ilvl="5" w:tplc="0409000D" w:tentative="1">
      <w:start w:val="1"/>
      <w:numFmt w:val="bullet"/>
      <w:lvlText w:val=""/>
      <w:lvlJc w:val="left"/>
      <w:pPr>
        <w:ind w:left="3495" w:hanging="480"/>
      </w:pPr>
      <w:rPr>
        <w:rFonts w:ascii="Wingdings" w:hAnsi="Wingdings" w:hint="default"/>
      </w:rPr>
    </w:lvl>
    <w:lvl w:ilvl="6" w:tplc="04090001" w:tentative="1">
      <w:start w:val="1"/>
      <w:numFmt w:val="bullet"/>
      <w:lvlText w:val=""/>
      <w:lvlJc w:val="left"/>
      <w:pPr>
        <w:ind w:left="3975" w:hanging="480"/>
      </w:pPr>
      <w:rPr>
        <w:rFonts w:ascii="Wingdings" w:hAnsi="Wingdings" w:hint="default"/>
      </w:rPr>
    </w:lvl>
    <w:lvl w:ilvl="7" w:tplc="0409000B" w:tentative="1">
      <w:start w:val="1"/>
      <w:numFmt w:val="bullet"/>
      <w:lvlText w:val=""/>
      <w:lvlJc w:val="left"/>
      <w:pPr>
        <w:ind w:left="4455" w:hanging="480"/>
      </w:pPr>
      <w:rPr>
        <w:rFonts w:ascii="Wingdings" w:hAnsi="Wingdings" w:hint="default"/>
      </w:rPr>
    </w:lvl>
    <w:lvl w:ilvl="8" w:tplc="0409000D" w:tentative="1">
      <w:start w:val="1"/>
      <w:numFmt w:val="bullet"/>
      <w:lvlText w:val=""/>
      <w:lvlJc w:val="left"/>
      <w:pPr>
        <w:ind w:left="4935" w:hanging="480"/>
      </w:pPr>
      <w:rPr>
        <w:rFonts w:ascii="Wingdings" w:hAnsi="Wingdings" w:hint="default"/>
      </w:rPr>
    </w:lvl>
  </w:abstractNum>
  <w:num w:numId="1">
    <w:abstractNumId w:val="5"/>
  </w:num>
  <w:num w:numId="2">
    <w:abstractNumId w:val="8"/>
  </w:num>
  <w:num w:numId="3">
    <w:abstractNumId w:val="15"/>
  </w:num>
  <w:num w:numId="4">
    <w:abstractNumId w:val="7"/>
  </w:num>
  <w:num w:numId="5">
    <w:abstractNumId w:val="13"/>
  </w:num>
  <w:num w:numId="6">
    <w:abstractNumId w:val="2"/>
  </w:num>
  <w:num w:numId="7">
    <w:abstractNumId w:val="18"/>
  </w:num>
  <w:num w:numId="8">
    <w:abstractNumId w:val="11"/>
  </w:num>
  <w:num w:numId="9">
    <w:abstractNumId w:val="16"/>
  </w:num>
  <w:num w:numId="10">
    <w:abstractNumId w:val="14"/>
  </w:num>
  <w:num w:numId="11">
    <w:abstractNumId w:val="9"/>
  </w:num>
  <w:num w:numId="12">
    <w:abstractNumId w:val="10"/>
  </w:num>
  <w:num w:numId="13">
    <w:abstractNumId w:val="20"/>
  </w:num>
  <w:num w:numId="14">
    <w:abstractNumId w:val="1"/>
  </w:num>
  <w:num w:numId="15">
    <w:abstractNumId w:val="0"/>
  </w:num>
  <w:num w:numId="16">
    <w:abstractNumId w:val="4"/>
  </w:num>
  <w:num w:numId="17">
    <w:abstractNumId w:val="12"/>
  </w:num>
  <w:num w:numId="18">
    <w:abstractNumId w:val="17"/>
  </w:num>
  <w:num w:numId="19">
    <w:abstractNumId w:val="21"/>
  </w:num>
  <w:num w:numId="20">
    <w:abstractNumId w:val="22"/>
  </w:num>
  <w:num w:numId="21">
    <w:abstractNumId w:val="1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84"/>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D46"/>
    <w:rsid w:val="00000218"/>
    <w:rsid w:val="000017C1"/>
    <w:rsid w:val="00005355"/>
    <w:rsid w:val="00007C18"/>
    <w:rsid w:val="000119D9"/>
    <w:rsid w:val="00012FF1"/>
    <w:rsid w:val="00014897"/>
    <w:rsid w:val="00016612"/>
    <w:rsid w:val="00017F43"/>
    <w:rsid w:val="00020D96"/>
    <w:rsid w:val="00022D45"/>
    <w:rsid w:val="000235D6"/>
    <w:rsid w:val="00023C52"/>
    <w:rsid w:val="0002632D"/>
    <w:rsid w:val="000316B3"/>
    <w:rsid w:val="00037DCF"/>
    <w:rsid w:val="00041E68"/>
    <w:rsid w:val="00042222"/>
    <w:rsid w:val="000437B5"/>
    <w:rsid w:val="00045233"/>
    <w:rsid w:val="000548D2"/>
    <w:rsid w:val="0006301D"/>
    <w:rsid w:val="00066A59"/>
    <w:rsid w:val="00067087"/>
    <w:rsid w:val="00070D31"/>
    <w:rsid w:val="00070FDE"/>
    <w:rsid w:val="00073EBD"/>
    <w:rsid w:val="00074B0E"/>
    <w:rsid w:val="00075AAF"/>
    <w:rsid w:val="00081072"/>
    <w:rsid w:val="000867F2"/>
    <w:rsid w:val="00090023"/>
    <w:rsid w:val="000A0852"/>
    <w:rsid w:val="000A7D60"/>
    <w:rsid w:val="000B46F3"/>
    <w:rsid w:val="000C0140"/>
    <w:rsid w:val="000C0949"/>
    <w:rsid w:val="000D0B36"/>
    <w:rsid w:val="000D1951"/>
    <w:rsid w:val="000D2579"/>
    <w:rsid w:val="000D39E5"/>
    <w:rsid w:val="000D58D6"/>
    <w:rsid w:val="000E3B2F"/>
    <w:rsid w:val="000E67BC"/>
    <w:rsid w:val="000F3148"/>
    <w:rsid w:val="000F32FA"/>
    <w:rsid w:val="000F471C"/>
    <w:rsid w:val="001008C7"/>
    <w:rsid w:val="00116098"/>
    <w:rsid w:val="00117AFE"/>
    <w:rsid w:val="00122C5C"/>
    <w:rsid w:val="00123BDC"/>
    <w:rsid w:val="0013485F"/>
    <w:rsid w:val="00134CF6"/>
    <w:rsid w:val="00135AC6"/>
    <w:rsid w:val="0013663B"/>
    <w:rsid w:val="00142F06"/>
    <w:rsid w:val="0014714D"/>
    <w:rsid w:val="001513A1"/>
    <w:rsid w:val="001515C4"/>
    <w:rsid w:val="00154EC1"/>
    <w:rsid w:val="00155B72"/>
    <w:rsid w:val="00163892"/>
    <w:rsid w:val="0016497F"/>
    <w:rsid w:val="00166531"/>
    <w:rsid w:val="001667A5"/>
    <w:rsid w:val="001730F6"/>
    <w:rsid w:val="00174AD4"/>
    <w:rsid w:val="0017521A"/>
    <w:rsid w:val="001845A4"/>
    <w:rsid w:val="00185C07"/>
    <w:rsid w:val="00196B0F"/>
    <w:rsid w:val="001A2671"/>
    <w:rsid w:val="001B061E"/>
    <w:rsid w:val="001B2D51"/>
    <w:rsid w:val="001B77F7"/>
    <w:rsid w:val="001C458F"/>
    <w:rsid w:val="001C6659"/>
    <w:rsid w:val="001C707E"/>
    <w:rsid w:val="001D1919"/>
    <w:rsid w:val="001D3E32"/>
    <w:rsid w:val="001D4704"/>
    <w:rsid w:val="001E02D0"/>
    <w:rsid w:val="001E1F78"/>
    <w:rsid w:val="001E3550"/>
    <w:rsid w:val="001E4F08"/>
    <w:rsid w:val="001E7639"/>
    <w:rsid w:val="0020044A"/>
    <w:rsid w:val="00201951"/>
    <w:rsid w:val="00205CE7"/>
    <w:rsid w:val="00210202"/>
    <w:rsid w:val="00211E1D"/>
    <w:rsid w:val="002134DA"/>
    <w:rsid w:val="00222F55"/>
    <w:rsid w:val="002245C1"/>
    <w:rsid w:val="0022480B"/>
    <w:rsid w:val="00224B60"/>
    <w:rsid w:val="00226128"/>
    <w:rsid w:val="0023304C"/>
    <w:rsid w:val="002341AC"/>
    <w:rsid w:val="002347AE"/>
    <w:rsid w:val="00235613"/>
    <w:rsid w:val="00237172"/>
    <w:rsid w:val="00240AE2"/>
    <w:rsid w:val="00252371"/>
    <w:rsid w:val="002543E6"/>
    <w:rsid w:val="0025690A"/>
    <w:rsid w:val="00256A64"/>
    <w:rsid w:val="002642B3"/>
    <w:rsid w:val="00266D91"/>
    <w:rsid w:val="00271773"/>
    <w:rsid w:val="002753FA"/>
    <w:rsid w:val="00275CD7"/>
    <w:rsid w:val="0028503C"/>
    <w:rsid w:val="002948DB"/>
    <w:rsid w:val="002A0753"/>
    <w:rsid w:val="002A4CB4"/>
    <w:rsid w:val="002B1275"/>
    <w:rsid w:val="002B275F"/>
    <w:rsid w:val="002B2EE8"/>
    <w:rsid w:val="002B43E7"/>
    <w:rsid w:val="002B57F8"/>
    <w:rsid w:val="002B5A06"/>
    <w:rsid w:val="002B63B4"/>
    <w:rsid w:val="002B6C30"/>
    <w:rsid w:val="002C0611"/>
    <w:rsid w:val="002C1801"/>
    <w:rsid w:val="002C2D74"/>
    <w:rsid w:val="002C2DC6"/>
    <w:rsid w:val="002D0845"/>
    <w:rsid w:val="002D0E66"/>
    <w:rsid w:val="002E39A8"/>
    <w:rsid w:val="002E5BBE"/>
    <w:rsid w:val="002F197C"/>
    <w:rsid w:val="002F55C3"/>
    <w:rsid w:val="00303C82"/>
    <w:rsid w:val="00304DBC"/>
    <w:rsid w:val="00312ED2"/>
    <w:rsid w:val="003152FA"/>
    <w:rsid w:val="00316B00"/>
    <w:rsid w:val="003240A9"/>
    <w:rsid w:val="003250CA"/>
    <w:rsid w:val="00325BF5"/>
    <w:rsid w:val="003268F3"/>
    <w:rsid w:val="00326BC6"/>
    <w:rsid w:val="00327875"/>
    <w:rsid w:val="003326ED"/>
    <w:rsid w:val="003354F7"/>
    <w:rsid w:val="003368DA"/>
    <w:rsid w:val="00337329"/>
    <w:rsid w:val="0034039C"/>
    <w:rsid w:val="003409E6"/>
    <w:rsid w:val="00340D77"/>
    <w:rsid w:val="00345FDF"/>
    <w:rsid w:val="00346664"/>
    <w:rsid w:val="00354439"/>
    <w:rsid w:val="0036143E"/>
    <w:rsid w:val="00361F9A"/>
    <w:rsid w:val="003641F4"/>
    <w:rsid w:val="003661CF"/>
    <w:rsid w:val="00367E77"/>
    <w:rsid w:val="003712D4"/>
    <w:rsid w:val="003752E5"/>
    <w:rsid w:val="00376C0B"/>
    <w:rsid w:val="00377B4D"/>
    <w:rsid w:val="003824AD"/>
    <w:rsid w:val="00387E83"/>
    <w:rsid w:val="00392D46"/>
    <w:rsid w:val="00397777"/>
    <w:rsid w:val="00397E92"/>
    <w:rsid w:val="003A0C6B"/>
    <w:rsid w:val="003A3085"/>
    <w:rsid w:val="003A59D6"/>
    <w:rsid w:val="003A64CB"/>
    <w:rsid w:val="003B2D4B"/>
    <w:rsid w:val="003B448B"/>
    <w:rsid w:val="003B4D3A"/>
    <w:rsid w:val="003B5DD2"/>
    <w:rsid w:val="003B7EDE"/>
    <w:rsid w:val="003C05AE"/>
    <w:rsid w:val="003C2637"/>
    <w:rsid w:val="003C2C84"/>
    <w:rsid w:val="003C30D4"/>
    <w:rsid w:val="003C57CB"/>
    <w:rsid w:val="003C6B0F"/>
    <w:rsid w:val="003D2204"/>
    <w:rsid w:val="003D3BD4"/>
    <w:rsid w:val="003D4DE2"/>
    <w:rsid w:val="003E1123"/>
    <w:rsid w:val="003E26A8"/>
    <w:rsid w:val="003E400F"/>
    <w:rsid w:val="003F1A3E"/>
    <w:rsid w:val="003F2CB5"/>
    <w:rsid w:val="003F767D"/>
    <w:rsid w:val="004012F8"/>
    <w:rsid w:val="00402708"/>
    <w:rsid w:val="00402ECF"/>
    <w:rsid w:val="00404BE4"/>
    <w:rsid w:val="004052B2"/>
    <w:rsid w:val="00405FFE"/>
    <w:rsid w:val="00407036"/>
    <w:rsid w:val="004113A5"/>
    <w:rsid w:val="00414547"/>
    <w:rsid w:val="0041666A"/>
    <w:rsid w:val="004204A2"/>
    <w:rsid w:val="0042078A"/>
    <w:rsid w:val="004240A2"/>
    <w:rsid w:val="0043112F"/>
    <w:rsid w:val="00431579"/>
    <w:rsid w:val="004372DF"/>
    <w:rsid w:val="00443B44"/>
    <w:rsid w:val="004470D5"/>
    <w:rsid w:val="00453462"/>
    <w:rsid w:val="004541A5"/>
    <w:rsid w:val="004548A5"/>
    <w:rsid w:val="004549F3"/>
    <w:rsid w:val="004559AC"/>
    <w:rsid w:val="004602B4"/>
    <w:rsid w:val="00470C36"/>
    <w:rsid w:val="004763F1"/>
    <w:rsid w:val="00480339"/>
    <w:rsid w:val="00484CD7"/>
    <w:rsid w:val="0048547E"/>
    <w:rsid w:val="004A16BC"/>
    <w:rsid w:val="004A627A"/>
    <w:rsid w:val="004B1EA9"/>
    <w:rsid w:val="004B4F62"/>
    <w:rsid w:val="004B60F7"/>
    <w:rsid w:val="004B6220"/>
    <w:rsid w:val="004C122D"/>
    <w:rsid w:val="004D6964"/>
    <w:rsid w:val="004E1C2F"/>
    <w:rsid w:val="004E2674"/>
    <w:rsid w:val="004E3421"/>
    <w:rsid w:val="004E3DA3"/>
    <w:rsid w:val="004E5BC1"/>
    <w:rsid w:val="004F2661"/>
    <w:rsid w:val="004F3A52"/>
    <w:rsid w:val="004F7230"/>
    <w:rsid w:val="00506668"/>
    <w:rsid w:val="00513E0D"/>
    <w:rsid w:val="005150D7"/>
    <w:rsid w:val="005164A7"/>
    <w:rsid w:val="00516A35"/>
    <w:rsid w:val="00527FAC"/>
    <w:rsid w:val="00530B80"/>
    <w:rsid w:val="005340D9"/>
    <w:rsid w:val="00535093"/>
    <w:rsid w:val="0054100F"/>
    <w:rsid w:val="00541CF0"/>
    <w:rsid w:val="0054638A"/>
    <w:rsid w:val="00550C07"/>
    <w:rsid w:val="005513C9"/>
    <w:rsid w:val="00552361"/>
    <w:rsid w:val="00554D20"/>
    <w:rsid w:val="00555F5C"/>
    <w:rsid w:val="0055762D"/>
    <w:rsid w:val="00562671"/>
    <w:rsid w:val="005649F8"/>
    <w:rsid w:val="005658BC"/>
    <w:rsid w:val="005729F9"/>
    <w:rsid w:val="0057641A"/>
    <w:rsid w:val="005806BC"/>
    <w:rsid w:val="00583302"/>
    <w:rsid w:val="00586214"/>
    <w:rsid w:val="005879B1"/>
    <w:rsid w:val="005912DA"/>
    <w:rsid w:val="00592731"/>
    <w:rsid w:val="00595FFE"/>
    <w:rsid w:val="005A0BC9"/>
    <w:rsid w:val="005A1838"/>
    <w:rsid w:val="005B209F"/>
    <w:rsid w:val="005B4180"/>
    <w:rsid w:val="005B4947"/>
    <w:rsid w:val="005B6540"/>
    <w:rsid w:val="005C5A75"/>
    <w:rsid w:val="005C6779"/>
    <w:rsid w:val="005C7AB9"/>
    <w:rsid w:val="005D1500"/>
    <w:rsid w:val="005D1A01"/>
    <w:rsid w:val="005D5DED"/>
    <w:rsid w:val="005D7111"/>
    <w:rsid w:val="005E0743"/>
    <w:rsid w:val="005E0FC1"/>
    <w:rsid w:val="005E315A"/>
    <w:rsid w:val="005E54E8"/>
    <w:rsid w:val="005E5D0C"/>
    <w:rsid w:val="005E6CDD"/>
    <w:rsid w:val="005E7B8A"/>
    <w:rsid w:val="005F363C"/>
    <w:rsid w:val="00603EE8"/>
    <w:rsid w:val="00604194"/>
    <w:rsid w:val="00611B89"/>
    <w:rsid w:val="00623D9E"/>
    <w:rsid w:val="00625155"/>
    <w:rsid w:val="006252C3"/>
    <w:rsid w:val="0063217B"/>
    <w:rsid w:val="006335D7"/>
    <w:rsid w:val="00641698"/>
    <w:rsid w:val="006437E6"/>
    <w:rsid w:val="00647D61"/>
    <w:rsid w:val="0065506E"/>
    <w:rsid w:val="00655FDC"/>
    <w:rsid w:val="00673267"/>
    <w:rsid w:val="006733C6"/>
    <w:rsid w:val="00674912"/>
    <w:rsid w:val="006768C6"/>
    <w:rsid w:val="00677E3E"/>
    <w:rsid w:val="006841D0"/>
    <w:rsid w:val="006851D8"/>
    <w:rsid w:val="00685791"/>
    <w:rsid w:val="006937F0"/>
    <w:rsid w:val="00696CC3"/>
    <w:rsid w:val="006A01E5"/>
    <w:rsid w:val="006A146C"/>
    <w:rsid w:val="006A79C3"/>
    <w:rsid w:val="006A7ECD"/>
    <w:rsid w:val="006B329A"/>
    <w:rsid w:val="006B3BA9"/>
    <w:rsid w:val="006C4348"/>
    <w:rsid w:val="006C71A3"/>
    <w:rsid w:val="006E1AAC"/>
    <w:rsid w:val="006E3F7A"/>
    <w:rsid w:val="006F06C0"/>
    <w:rsid w:val="006F781F"/>
    <w:rsid w:val="006F7C40"/>
    <w:rsid w:val="00701D99"/>
    <w:rsid w:val="00702106"/>
    <w:rsid w:val="00705C70"/>
    <w:rsid w:val="00705E0C"/>
    <w:rsid w:val="007114A0"/>
    <w:rsid w:val="007127E7"/>
    <w:rsid w:val="007148C7"/>
    <w:rsid w:val="00716A52"/>
    <w:rsid w:val="007211AB"/>
    <w:rsid w:val="007226FE"/>
    <w:rsid w:val="007233B2"/>
    <w:rsid w:val="00733104"/>
    <w:rsid w:val="00733D42"/>
    <w:rsid w:val="007350E3"/>
    <w:rsid w:val="00741D03"/>
    <w:rsid w:val="00751579"/>
    <w:rsid w:val="0075211B"/>
    <w:rsid w:val="00752FD7"/>
    <w:rsid w:val="0076365B"/>
    <w:rsid w:val="00764BBD"/>
    <w:rsid w:val="007673DF"/>
    <w:rsid w:val="00767779"/>
    <w:rsid w:val="0077052E"/>
    <w:rsid w:val="00771378"/>
    <w:rsid w:val="00775928"/>
    <w:rsid w:val="00775D06"/>
    <w:rsid w:val="00776364"/>
    <w:rsid w:val="007809B9"/>
    <w:rsid w:val="007832EC"/>
    <w:rsid w:val="00791282"/>
    <w:rsid w:val="00794863"/>
    <w:rsid w:val="00797919"/>
    <w:rsid w:val="007A30EA"/>
    <w:rsid w:val="007A6BD2"/>
    <w:rsid w:val="007A6CD3"/>
    <w:rsid w:val="007B0700"/>
    <w:rsid w:val="007B0C8F"/>
    <w:rsid w:val="007B0F54"/>
    <w:rsid w:val="007B740A"/>
    <w:rsid w:val="007C6E89"/>
    <w:rsid w:val="007C7979"/>
    <w:rsid w:val="007D0B7E"/>
    <w:rsid w:val="007D3D08"/>
    <w:rsid w:val="007D3D2F"/>
    <w:rsid w:val="007D44B9"/>
    <w:rsid w:val="007D48E2"/>
    <w:rsid w:val="007D502D"/>
    <w:rsid w:val="007D554A"/>
    <w:rsid w:val="007E22AC"/>
    <w:rsid w:val="007E3210"/>
    <w:rsid w:val="007E3724"/>
    <w:rsid w:val="007E40F8"/>
    <w:rsid w:val="007F36A2"/>
    <w:rsid w:val="00801CBB"/>
    <w:rsid w:val="008020EF"/>
    <w:rsid w:val="008046BE"/>
    <w:rsid w:val="00810E45"/>
    <w:rsid w:val="008119BE"/>
    <w:rsid w:val="00812C3D"/>
    <w:rsid w:val="008155F0"/>
    <w:rsid w:val="008201B6"/>
    <w:rsid w:val="008210A7"/>
    <w:rsid w:val="00826118"/>
    <w:rsid w:val="00831A47"/>
    <w:rsid w:val="00832563"/>
    <w:rsid w:val="0083508A"/>
    <w:rsid w:val="00836E71"/>
    <w:rsid w:val="00845500"/>
    <w:rsid w:val="00846972"/>
    <w:rsid w:val="00853CF5"/>
    <w:rsid w:val="00854DCA"/>
    <w:rsid w:val="00862B6B"/>
    <w:rsid w:val="008639EE"/>
    <w:rsid w:val="00867BCE"/>
    <w:rsid w:val="00873424"/>
    <w:rsid w:val="00874013"/>
    <w:rsid w:val="008762CA"/>
    <w:rsid w:val="008766E9"/>
    <w:rsid w:val="00883B2A"/>
    <w:rsid w:val="008907AD"/>
    <w:rsid w:val="008964DA"/>
    <w:rsid w:val="008977FB"/>
    <w:rsid w:val="008A0B4A"/>
    <w:rsid w:val="008A2C46"/>
    <w:rsid w:val="008B0C02"/>
    <w:rsid w:val="008C0017"/>
    <w:rsid w:val="008C4CF2"/>
    <w:rsid w:val="008C5AD5"/>
    <w:rsid w:val="008C6F34"/>
    <w:rsid w:val="008D1192"/>
    <w:rsid w:val="008D54D9"/>
    <w:rsid w:val="008E0351"/>
    <w:rsid w:val="008E196B"/>
    <w:rsid w:val="008E3508"/>
    <w:rsid w:val="008E3D47"/>
    <w:rsid w:val="008E41C7"/>
    <w:rsid w:val="008E5497"/>
    <w:rsid w:val="008E5EEF"/>
    <w:rsid w:val="008F6848"/>
    <w:rsid w:val="008F78FE"/>
    <w:rsid w:val="00907246"/>
    <w:rsid w:val="00911EFD"/>
    <w:rsid w:val="0091622D"/>
    <w:rsid w:val="00917D28"/>
    <w:rsid w:val="00931924"/>
    <w:rsid w:val="00936A93"/>
    <w:rsid w:val="009403D0"/>
    <w:rsid w:val="00941DB7"/>
    <w:rsid w:val="00943029"/>
    <w:rsid w:val="00943496"/>
    <w:rsid w:val="00943A17"/>
    <w:rsid w:val="0094718A"/>
    <w:rsid w:val="00962DCD"/>
    <w:rsid w:val="00974390"/>
    <w:rsid w:val="009744CF"/>
    <w:rsid w:val="009746A2"/>
    <w:rsid w:val="009800B3"/>
    <w:rsid w:val="0098438F"/>
    <w:rsid w:val="00986CD3"/>
    <w:rsid w:val="0099095C"/>
    <w:rsid w:val="0099272A"/>
    <w:rsid w:val="009951F4"/>
    <w:rsid w:val="0099563E"/>
    <w:rsid w:val="00996653"/>
    <w:rsid w:val="009B02B5"/>
    <w:rsid w:val="009B3C4B"/>
    <w:rsid w:val="009B4694"/>
    <w:rsid w:val="009B5EF6"/>
    <w:rsid w:val="009B69FD"/>
    <w:rsid w:val="009C2F8F"/>
    <w:rsid w:val="009C7E46"/>
    <w:rsid w:val="009E1DA3"/>
    <w:rsid w:val="009E480D"/>
    <w:rsid w:val="009F67E7"/>
    <w:rsid w:val="009F774A"/>
    <w:rsid w:val="009F7BA3"/>
    <w:rsid w:val="00A11F37"/>
    <w:rsid w:val="00A17D9E"/>
    <w:rsid w:val="00A21BD0"/>
    <w:rsid w:val="00A236FE"/>
    <w:rsid w:val="00A27D3F"/>
    <w:rsid w:val="00A31A32"/>
    <w:rsid w:val="00A35190"/>
    <w:rsid w:val="00A36E84"/>
    <w:rsid w:val="00A40165"/>
    <w:rsid w:val="00A40E9F"/>
    <w:rsid w:val="00A439C5"/>
    <w:rsid w:val="00A45BF6"/>
    <w:rsid w:val="00A476E7"/>
    <w:rsid w:val="00A523C6"/>
    <w:rsid w:val="00A579A9"/>
    <w:rsid w:val="00A713D1"/>
    <w:rsid w:val="00A82026"/>
    <w:rsid w:val="00A87663"/>
    <w:rsid w:val="00A903CD"/>
    <w:rsid w:val="00A94F96"/>
    <w:rsid w:val="00A9715F"/>
    <w:rsid w:val="00AA0754"/>
    <w:rsid w:val="00AB0789"/>
    <w:rsid w:val="00AC02DF"/>
    <w:rsid w:val="00AC1659"/>
    <w:rsid w:val="00AC48E7"/>
    <w:rsid w:val="00AC4B9F"/>
    <w:rsid w:val="00AC61DD"/>
    <w:rsid w:val="00AC6FDA"/>
    <w:rsid w:val="00AD08F9"/>
    <w:rsid w:val="00AE1D4A"/>
    <w:rsid w:val="00AE3452"/>
    <w:rsid w:val="00AE4A29"/>
    <w:rsid w:val="00AE5799"/>
    <w:rsid w:val="00AE57D6"/>
    <w:rsid w:val="00AF09AF"/>
    <w:rsid w:val="00AF208A"/>
    <w:rsid w:val="00AF3BDF"/>
    <w:rsid w:val="00AF3E24"/>
    <w:rsid w:val="00AF4BCE"/>
    <w:rsid w:val="00AF79EB"/>
    <w:rsid w:val="00B018FD"/>
    <w:rsid w:val="00B02DD0"/>
    <w:rsid w:val="00B052D6"/>
    <w:rsid w:val="00B05E0D"/>
    <w:rsid w:val="00B1614D"/>
    <w:rsid w:val="00B16E8E"/>
    <w:rsid w:val="00B17642"/>
    <w:rsid w:val="00B23004"/>
    <w:rsid w:val="00B24B4D"/>
    <w:rsid w:val="00B2537F"/>
    <w:rsid w:val="00B25B02"/>
    <w:rsid w:val="00B26D23"/>
    <w:rsid w:val="00B27515"/>
    <w:rsid w:val="00B33BD6"/>
    <w:rsid w:val="00B35BB8"/>
    <w:rsid w:val="00B35D7F"/>
    <w:rsid w:val="00B42F36"/>
    <w:rsid w:val="00B44DA4"/>
    <w:rsid w:val="00B46765"/>
    <w:rsid w:val="00B55F51"/>
    <w:rsid w:val="00B60591"/>
    <w:rsid w:val="00B6148F"/>
    <w:rsid w:val="00B64CB4"/>
    <w:rsid w:val="00B66083"/>
    <w:rsid w:val="00B66BB3"/>
    <w:rsid w:val="00B72611"/>
    <w:rsid w:val="00B825AC"/>
    <w:rsid w:val="00B833FC"/>
    <w:rsid w:val="00B85C94"/>
    <w:rsid w:val="00B90350"/>
    <w:rsid w:val="00B90F41"/>
    <w:rsid w:val="00B91FF1"/>
    <w:rsid w:val="00B9674E"/>
    <w:rsid w:val="00B97221"/>
    <w:rsid w:val="00B973E0"/>
    <w:rsid w:val="00B97A8C"/>
    <w:rsid w:val="00BA3E10"/>
    <w:rsid w:val="00BA621E"/>
    <w:rsid w:val="00BA6C40"/>
    <w:rsid w:val="00BB0017"/>
    <w:rsid w:val="00BB0028"/>
    <w:rsid w:val="00BB042A"/>
    <w:rsid w:val="00BB0B1B"/>
    <w:rsid w:val="00BB33B3"/>
    <w:rsid w:val="00BB3836"/>
    <w:rsid w:val="00BC2C52"/>
    <w:rsid w:val="00BC4412"/>
    <w:rsid w:val="00BC7D62"/>
    <w:rsid w:val="00BD3726"/>
    <w:rsid w:val="00BE164F"/>
    <w:rsid w:val="00BE3FEB"/>
    <w:rsid w:val="00BE53BD"/>
    <w:rsid w:val="00BE7BFE"/>
    <w:rsid w:val="00BF4D1E"/>
    <w:rsid w:val="00BF4F6B"/>
    <w:rsid w:val="00C03E5A"/>
    <w:rsid w:val="00C0635B"/>
    <w:rsid w:val="00C07758"/>
    <w:rsid w:val="00C07BC9"/>
    <w:rsid w:val="00C11923"/>
    <w:rsid w:val="00C12B30"/>
    <w:rsid w:val="00C14FC0"/>
    <w:rsid w:val="00C15F46"/>
    <w:rsid w:val="00C26B84"/>
    <w:rsid w:val="00C26B9C"/>
    <w:rsid w:val="00C30276"/>
    <w:rsid w:val="00C36A30"/>
    <w:rsid w:val="00C36D0C"/>
    <w:rsid w:val="00C370C9"/>
    <w:rsid w:val="00C406BB"/>
    <w:rsid w:val="00C4407B"/>
    <w:rsid w:val="00C4440A"/>
    <w:rsid w:val="00C5364A"/>
    <w:rsid w:val="00C61504"/>
    <w:rsid w:val="00C621EB"/>
    <w:rsid w:val="00C66559"/>
    <w:rsid w:val="00C678D5"/>
    <w:rsid w:val="00C7489B"/>
    <w:rsid w:val="00C7665C"/>
    <w:rsid w:val="00C80462"/>
    <w:rsid w:val="00C82135"/>
    <w:rsid w:val="00C84FBF"/>
    <w:rsid w:val="00C92EC3"/>
    <w:rsid w:val="00C9302E"/>
    <w:rsid w:val="00C949D9"/>
    <w:rsid w:val="00C95F01"/>
    <w:rsid w:val="00C9778E"/>
    <w:rsid w:val="00CB10B8"/>
    <w:rsid w:val="00CB59DE"/>
    <w:rsid w:val="00CB7981"/>
    <w:rsid w:val="00CC141C"/>
    <w:rsid w:val="00CC34DC"/>
    <w:rsid w:val="00CC3B0B"/>
    <w:rsid w:val="00CC5BF6"/>
    <w:rsid w:val="00CC6538"/>
    <w:rsid w:val="00CC6E94"/>
    <w:rsid w:val="00CD00EA"/>
    <w:rsid w:val="00CD2872"/>
    <w:rsid w:val="00CD2CAC"/>
    <w:rsid w:val="00CD5998"/>
    <w:rsid w:val="00CD60CF"/>
    <w:rsid w:val="00CE34A5"/>
    <w:rsid w:val="00CE5199"/>
    <w:rsid w:val="00CE6A73"/>
    <w:rsid w:val="00CF05BE"/>
    <w:rsid w:val="00CF07EE"/>
    <w:rsid w:val="00CF7CBA"/>
    <w:rsid w:val="00D04658"/>
    <w:rsid w:val="00D10E27"/>
    <w:rsid w:val="00D13F90"/>
    <w:rsid w:val="00D20FF0"/>
    <w:rsid w:val="00D248EA"/>
    <w:rsid w:val="00D25EC8"/>
    <w:rsid w:val="00D26AA4"/>
    <w:rsid w:val="00D350ED"/>
    <w:rsid w:val="00D36320"/>
    <w:rsid w:val="00D40692"/>
    <w:rsid w:val="00D44886"/>
    <w:rsid w:val="00D45F70"/>
    <w:rsid w:val="00D46556"/>
    <w:rsid w:val="00D523AA"/>
    <w:rsid w:val="00D5364F"/>
    <w:rsid w:val="00D60CF3"/>
    <w:rsid w:val="00D6369A"/>
    <w:rsid w:val="00D64C61"/>
    <w:rsid w:val="00D64EBF"/>
    <w:rsid w:val="00D70625"/>
    <w:rsid w:val="00D709CA"/>
    <w:rsid w:val="00D73482"/>
    <w:rsid w:val="00D741AB"/>
    <w:rsid w:val="00D82ECB"/>
    <w:rsid w:val="00D86F5F"/>
    <w:rsid w:val="00D971E5"/>
    <w:rsid w:val="00D97E0E"/>
    <w:rsid w:val="00DA039C"/>
    <w:rsid w:val="00DA64AA"/>
    <w:rsid w:val="00DA75C2"/>
    <w:rsid w:val="00DB026D"/>
    <w:rsid w:val="00DB06E2"/>
    <w:rsid w:val="00DB326E"/>
    <w:rsid w:val="00DC1B69"/>
    <w:rsid w:val="00DC52C1"/>
    <w:rsid w:val="00DC6086"/>
    <w:rsid w:val="00DD0773"/>
    <w:rsid w:val="00DD4D42"/>
    <w:rsid w:val="00DD65B1"/>
    <w:rsid w:val="00DD7ACC"/>
    <w:rsid w:val="00DE43EC"/>
    <w:rsid w:val="00DE6B60"/>
    <w:rsid w:val="00DF3154"/>
    <w:rsid w:val="00DF6EED"/>
    <w:rsid w:val="00DF7FF6"/>
    <w:rsid w:val="00E0018D"/>
    <w:rsid w:val="00E012FC"/>
    <w:rsid w:val="00E03FB9"/>
    <w:rsid w:val="00E0587F"/>
    <w:rsid w:val="00E067E0"/>
    <w:rsid w:val="00E150D9"/>
    <w:rsid w:val="00E200EF"/>
    <w:rsid w:val="00E23124"/>
    <w:rsid w:val="00E40B2E"/>
    <w:rsid w:val="00E40F0B"/>
    <w:rsid w:val="00E42567"/>
    <w:rsid w:val="00E43765"/>
    <w:rsid w:val="00E45654"/>
    <w:rsid w:val="00E523FA"/>
    <w:rsid w:val="00E55FCD"/>
    <w:rsid w:val="00E56060"/>
    <w:rsid w:val="00E659D4"/>
    <w:rsid w:val="00E671F7"/>
    <w:rsid w:val="00E6754F"/>
    <w:rsid w:val="00E72B9F"/>
    <w:rsid w:val="00E80E9A"/>
    <w:rsid w:val="00E81FFF"/>
    <w:rsid w:val="00E837C3"/>
    <w:rsid w:val="00E843F8"/>
    <w:rsid w:val="00E90332"/>
    <w:rsid w:val="00E94507"/>
    <w:rsid w:val="00E974A3"/>
    <w:rsid w:val="00E974EB"/>
    <w:rsid w:val="00EA2EB9"/>
    <w:rsid w:val="00EB00A1"/>
    <w:rsid w:val="00EB294F"/>
    <w:rsid w:val="00EB40EE"/>
    <w:rsid w:val="00EB62C1"/>
    <w:rsid w:val="00EC3991"/>
    <w:rsid w:val="00EC673F"/>
    <w:rsid w:val="00ED3BEF"/>
    <w:rsid w:val="00ED5ACC"/>
    <w:rsid w:val="00ED7C91"/>
    <w:rsid w:val="00EE4B39"/>
    <w:rsid w:val="00EE72CA"/>
    <w:rsid w:val="00F01916"/>
    <w:rsid w:val="00F0470D"/>
    <w:rsid w:val="00F054E3"/>
    <w:rsid w:val="00F062CD"/>
    <w:rsid w:val="00F0722F"/>
    <w:rsid w:val="00F137EE"/>
    <w:rsid w:val="00F141AC"/>
    <w:rsid w:val="00F202DF"/>
    <w:rsid w:val="00F417B2"/>
    <w:rsid w:val="00F42BB7"/>
    <w:rsid w:val="00F4405C"/>
    <w:rsid w:val="00F45732"/>
    <w:rsid w:val="00F45BAD"/>
    <w:rsid w:val="00F4624C"/>
    <w:rsid w:val="00F47F26"/>
    <w:rsid w:val="00F56C96"/>
    <w:rsid w:val="00F60B22"/>
    <w:rsid w:val="00F60E4E"/>
    <w:rsid w:val="00F63EA8"/>
    <w:rsid w:val="00F64FAA"/>
    <w:rsid w:val="00F76B64"/>
    <w:rsid w:val="00F857D2"/>
    <w:rsid w:val="00F900BF"/>
    <w:rsid w:val="00F94536"/>
    <w:rsid w:val="00FA60F5"/>
    <w:rsid w:val="00FA6117"/>
    <w:rsid w:val="00FB2FE9"/>
    <w:rsid w:val="00FB3A1A"/>
    <w:rsid w:val="00FB5CE0"/>
    <w:rsid w:val="00FB6AF5"/>
    <w:rsid w:val="00FB6E78"/>
    <w:rsid w:val="00FC20B3"/>
    <w:rsid w:val="00FC5E48"/>
    <w:rsid w:val="00FC5E87"/>
    <w:rsid w:val="00FD5A68"/>
    <w:rsid w:val="00FD7161"/>
    <w:rsid w:val="00FF0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087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DA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header"/>
    <w:basedOn w:val="a"/>
    <w:rsid w:val="00045233"/>
    <w:pPr>
      <w:tabs>
        <w:tab w:val="center" w:pos="4252"/>
        <w:tab w:val="right" w:pos="8504"/>
      </w:tabs>
      <w:snapToGrid w:val="0"/>
    </w:pPr>
  </w:style>
  <w:style w:type="paragraph" w:customStyle="1" w:styleId="a8">
    <w:name w:val="評"/>
    <w:basedOn w:val="a"/>
    <w:rsid w:val="00D523AA"/>
    <w:pPr>
      <w:ind w:leftChars="200" w:left="1640" w:hangingChars="600" w:hanging="1230"/>
    </w:pPr>
    <w:rPr>
      <w:rFonts w:hAnsi="ＭＳ 明朝"/>
    </w:rPr>
  </w:style>
  <w:style w:type="paragraph" w:customStyle="1" w:styleId="a9">
    <w:name w:val="評２"/>
    <w:basedOn w:val="a8"/>
    <w:rsid w:val="00E43765"/>
    <w:pPr>
      <w:ind w:leftChars="300" w:left="1845"/>
    </w:pPr>
  </w:style>
  <w:style w:type="paragraph" w:customStyle="1" w:styleId="aa">
    <w:name w:val="関係法令等"/>
    <w:basedOn w:val="a"/>
    <w:rsid w:val="00E43765"/>
    <w:pPr>
      <w:ind w:leftChars="700" w:left="1435"/>
    </w:pPr>
    <w:rPr>
      <w:rFonts w:hAnsi="ＭＳ 明朝"/>
    </w:rPr>
  </w:style>
  <w:style w:type="paragraph" w:customStyle="1" w:styleId="ab">
    <w:name w:val="評価の視点スタイル"/>
    <w:basedOn w:val="a"/>
    <w:rsid w:val="00D97E0E"/>
    <w:pPr>
      <w:ind w:leftChars="300" w:left="1640" w:hangingChars="500" w:hanging="1025"/>
    </w:pPr>
  </w:style>
  <w:style w:type="paragraph" w:customStyle="1" w:styleId="ac">
    <w:name w:val="評価項目見出し"/>
    <w:basedOn w:val="a"/>
    <w:rsid w:val="006252C3"/>
    <w:pPr>
      <w:ind w:firstLineChars="100" w:firstLine="205"/>
    </w:pPr>
    <w:rPr>
      <w:rFonts w:hAnsi="ＭＳ 明朝"/>
    </w:rPr>
  </w:style>
  <w:style w:type="character" w:styleId="ad">
    <w:name w:val="annotation reference"/>
    <w:semiHidden/>
    <w:rsid w:val="007D3D2F"/>
    <w:rPr>
      <w:sz w:val="18"/>
      <w:szCs w:val="18"/>
    </w:rPr>
  </w:style>
  <w:style w:type="paragraph" w:styleId="ae">
    <w:name w:val="annotation text"/>
    <w:basedOn w:val="a"/>
    <w:semiHidden/>
    <w:rsid w:val="007D3D2F"/>
    <w:pPr>
      <w:jc w:val="left"/>
    </w:pPr>
  </w:style>
  <w:style w:type="paragraph" w:styleId="af">
    <w:name w:val="annotation subject"/>
    <w:basedOn w:val="ae"/>
    <w:next w:val="ae"/>
    <w:semiHidden/>
    <w:rsid w:val="007D3D2F"/>
    <w:rPr>
      <w:b/>
      <w:bCs/>
    </w:rPr>
  </w:style>
  <w:style w:type="paragraph" w:styleId="af0">
    <w:name w:val="List Paragraph"/>
    <w:basedOn w:val="a"/>
    <w:uiPriority w:val="34"/>
    <w:qFormat/>
    <w:rsid w:val="00E72B9F"/>
    <w:pPr>
      <w:ind w:leftChars="400" w:left="840"/>
    </w:pPr>
    <w:rPr>
      <w:rFonts w:ascii="Century"/>
      <w:szCs w:val="22"/>
    </w:rPr>
  </w:style>
  <w:style w:type="character" w:customStyle="1" w:styleId="a4">
    <w:name w:val="フッター (文字)"/>
    <w:link w:val="a3"/>
    <w:uiPriority w:val="99"/>
    <w:rsid w:val="00C949D9"/>
    <w:rPr>
      <w:rFonts w:ascii="ＭＳ 明朝"/>
      <w:kern w:val="2"/>
      <w:sz w:val="21"/>
      <w:szCs w:val="21"/>
    </w:rPr>
  </w:style>
  <w:style w:type="table" w:styleId="af1">
    <w:name w:val="Table Grid"/>
    <w:basedOn w:val="a1"/>
    <w:rsid w:val="0053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6B3BA9"/>
    <w:rPr>
      <w:b/>
      <w:bCs/>
      <w:i w:val="0"/>
      <w:iCs w:val="0"/>
    </w:rPr>
  </w:style>
  <w:style w:type="character" w:customStyle="1" w:styleId="st1">
    <w:name w:val="st1"/>
    <w:basedOn w:val="a0"/>
    <w:rsid w:val="006B3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3DA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header"/>
    <w:basedOn w:val="a"/>
    <w:rsid w:val="00045233"/>
    <w:pPr>
      <w:tabs>
        <w:tab w:val="center" w:pos="4252"/>
        <w:tab w:val="right" w:pos="8504"/>
      </w:tabs>
      <w:snapToGrid w:val="0"/>
    </w:pPr>
  </w:style>
  <w:style w:type="paragraph" w:customStyle="1" w:styleId="a8">
    <w:name w:val="評"/>
    <w:basedOn w:val="a"/>
    <w:rsid w:val="00D523AA"/>
    <w:pPr>
      <w:ind w:leftChars="200" w:left="1640" w:hangingChars="600" w:hanging="1230"/>
    </w:pPr>
    <w:rPr>
      <w:rFonts w:hAnsi="ＭＳ 明朝"/>
    </w:rPr>
  </w:style>
  <w:style w:type="paragraph" w:customStyle="1" w:styleId="a9">
    <w:name w:val="評２"/>
    <w:basedOn w:val="a8"/>
    <w:rsid w:val="00E43765"/>
    <w:pPr>
      <w:ind w:leftChars="300" w:left="1845"/>
    </w:pPr>
  </w:style>
  <w:style w:type="paragraph" w:customStyle="1" w:styleId="aa">
    <w:name w:val="関係法令等"/>
    <w:basedOn w:val="a"/>
    <w:rsid w:val="00E43765"/>
    <w:pPr>
      <w:ind w:leftChars="700" w:left="1435"/>
    </w:pPr>
    <w:rPr>
      <w:rFonts w:hAnsi="ＭＳ 明朝"/>
    </w:rPr>
  </w:style>
  <w:style w:type="paragraph" w:customStyle="1" w:styleId="ab">
    <w:name w:val="評価の視点スタイル"/>
    <w:basedOn w:val="a"/>
    <w:rsid w:val="00D97E0E"/>
    <w:pPr>
      <w:ind w:leftChars="300" w:left="1640" w:hangingChars="500" w:hanging="1025"/>
    </w:pPr>
  </w:style>
  <w:style w:type="paragraph" w:customStyle="1" w:styleId="ac">
    <w:name w:val="評価項目見出し"/>
    <w:basedOn w:val="a"/>
    <w:rsid w:val="006252C3"/>
    <w:pPr>
      <w:ind w:firstLineChars="100" w:firstLine="205"/>
    </w:pPr>
    <w:rPr>
      <w:rFonts w:hAnsi="ＭＳ 明朝"/>
    </w:rPr>
  </w:style>
  <w:style w:type="character" w:styleId="ad">
    <w:name w:val="annotation reference"/>
    <w:semiHidden/>
    <w:rsid w:val="007D3D2F"/>
    <w:rPr>
      <w:sz w:val="18"/>
      <w:szCs w:val="18"/>
    </w:rPr>
  </w:style>
  <w:style w:type="paragraph" w:styleId="ae">
    <w:name w:val="annotation text"/>
    <w:basedOn w:val="a"/>
    <w:semiHidden/>
    <w:rsid w:val="007D3D2F"/>
    <w:pPr>
      <w:jc w:val="left"/>
    </w:pPr>
  </w:style>
  <w:style w:type="paragraph" w:styleId="af">
    <w:name w:val="annotation subject"/>
    <w:basedOn w:val="ae"/>
    <w:next w:val="ae"/>
    <w:semiHidden/>
    <w:rsid w:val="007D3D2F"/>
    <w:rPr>
      <w:b/>
      <w:bCs/>
    </w:rPr>
  </w:style>
  <w:style w:type="paragraph" w:styleId="af0">
    <w:name w:val="List Paragraph"/>
    <w:basedOn w:val="a"/>
    <w:uiPriority w:val="34"/>
    <w:qFormat/>
    <w:rsid w:val="00E72B9F"/>
    <w:pPr>
      <w:ind w:leftChars="400" w:left="840"/>
    </w:pPr>
    <w:rPr>
      <w:rFonts w:ascii="Century"/>
      <w:szCs w:val="22"/>
    </w:rPr>
  </w:style>
  <w:style w:type="character" w:customStyle="1" w:styleId="a4">
    <w:name w:val="フッター (文字)"/>
    <w:link w:val="a3"/>
    <w:uiPriority w:val="99"/>
    <w:rsid w:val="00C949D9"/>
    <w:rPr>
      <w:rFonts w:ascii="ＭＳ 明朝"/>
      <w:kern w:val="2"/>
      <w:sz w:val="21"/>
      <w:szCs w:val="21"/>
    </w:rPr>
  </w:style>
  <w:style w:type="table" w:styleId="af1">
    <w:name w:val="Table Grid"/>
    <w:basedOn w:val="a1"/>
    <w:rsid w:val="0053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6B3BA9"/>
    <w:rPr>
      <w:b/>
      <w:bCs/>
      <w:i w:val="0"/>
      <w:iCs w:val="0"/>
    </w:rPr>
  </w:style>
  <w:style w:type="character" w:customStyle="1" w:styleId="st1">
    <w:name w:val="st1"/>
    <w:basedOn w:val="a0"/>
    <w:rsid w:val="006B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269027">
      <w:bodyDiv w:val="1"/>
      <w:marLeft w:val="0"/>
      <w:marRight w:val="0"/>
      <w:marTop w:val="0"/>
      <w:marBottom w:val="0"/>
      <w:divBdr>
        <w:top w:val="none" w:sz="0" w:space="0" w:color="auto"/>
        <w:left w:val="none" w:sz="0" w:space="0" w:color="auto"/>
        <w:bottom w:val="none" w:sz="0" w:space="0" w:color="auto"/>
        <w:right w:val="none" w:sz="0" w:space="0" w:color="auto"/>
      </w:divBdr>
    </w:div>
    <w:div w:id="1112286590">
      <w:bodyDiv w:val="1"/>
      <w:marLeft w:val="0"/>
      <w:marRight w:val="0"/>
      <w:marTop w:val="0"/>
      <w:marBottom w:val="0"/>
      <w:divBdr>
        <w:top w:val="none" w:sz="0" w:space="0" w:color="auto"/>
        <w:left w:val="none" w:sz="0" w:space="0" w:color="auto"/>
        <w:bottom w:val="none" w:sz="0" w:space="0" w:color="auto"/>
        <w:right w:val="none" w:sz="0" w:space="0" w:color="auto"/>
      </w:divBdr>
    </w:div>
    <w:div w:id="1262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8A7B-4375-4946-96B4-6E8842CA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5398</Words>
  <Characters>1780</Characters>
  <Application>Microsoft Office Word</Application>
  <DocSecurity>0</DocSecurity>
  <Lines>14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所見・分科会報告書</vt:lpstr>
      <vt:lpstr>所見・分科会報告書</vt:lpstr>
    </vt:vector>
  </TitlesOfParts>
  <Company>財団法人大学基準協会</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所見・分科会報告書</dc:title>
  <dc:creator>大学評価・研究部　松坂</dc:creator>
  <cp:lastModifiedBy>大学基準協会</cp:lastModifiedBy>
  <cp:revision>8</cp:revision>
  <cp:lastPrinted>2016-10-04T00:54:00Z</cp:lastPrinted>
  <dcterms:created xsi:type="dcterms:W3CDTF">2018-01-09T06:13:00Z</dcterms:created>
  <dcterms:modified xsi:type="dcterms:W3CDTF">2018-02-06T03:15:00Z</dcterms:modified>
</cp:coreProperties>
</file>