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93D82" w14:textId="51E7837C" w:rsidR="00B37E94" w:rsidRDefault="00A07703" w:rsidP="000E088C">
      <w:pPr>
        <w:jc w:val="center"/>
        <w:rPr>
          <w:rFonts w:ascii="ＭＳ 明朝" w:hAnsi="ＭＳ 明朝"/>
          <w:sz w:val="24"/>
          <w:szCs w:val="24"/>
        </w:rPr>
      </w:pPr>
      <w:r>
        <w:rPr>
          <w:rFonts w:ascii="ＭＳ 明朝" w:hAnsi="ＭＳ 明朝" w:hint="eastAsia"/>
          <w:sz w:val="24"/>
          <w:szCs w:val="24"/>
        </w:rPr>
        <w:t>教員の種類とその定義について</w:t>
      </w:r>
    </w:p>
    <w:p w14:paraId="130C6EDA" w14:textId="29FC77F5" w:rsidR="00BF5ECB" w:rsidRPr="0096288F" w:rsidRDefault="00BF5ECB" w:rsidP="000E088C">
      <w:pPr>
        <w:jc w:val="center"/>
        <w:rPr>
          <w:rFonts w:ascii="ＭＳ 明朝" w:hAnsi="ＭＳ 明朝"/>
          <w:sz w:val="24"/>
          <w:szCs w:val="24"/>
        </w:rPr>
      </w:pPr>
      <w:r>
        <w:rPr>
          <w:rFonts w:ascii="ＭＳ 明朝" w:hAnsi="ＭＳ 明朝" w:hint="eastAsia"/>
          <w:sz w:val="24"/>
          <w:szCs w:val="24"/>
        </w:rPr>
        <w:t>（改定版）</w:t>
      </w:r>
    </w:p>
    <w:p w14:paraId="1BF81C0A" w14:textId="77777777" w:rsidR="00302027" w:rsidRDefault="00302027" w:rsidP="000E088C">
      <w:pPr>
        <w:jc w:val="left"/>
      </w:pPr>
    </w:p>
    <w:p w14:paraId="18585B24" w14:textId="77777777" w:rsidR="00302027" w:rsidRPr="00F77FF5" w:rsidRDefault="00302027" w:rsidP="00302027">
      <w:pPr>
        <w:widowControl/>
        <w:jc w:val="left"/>
        <w:rPr>
          <w:rFonts w:asciiTheme="majorEastAsia" w:eastAsiaTheme="majorEastAsia" w:hAnsiTheme="majorEastAsia" w:cstheme="majorHAnsi"/>
          <w:szCs w:val="21"/>
        </w:rPr>
      </w:pPr>
      <w:r>
        <w:rPr>
          <w:rFonts w:asciiTheme="majorEastAsia" w:eastAsiaTheme="majorEastAsia" w:hAnsiTheme="majorEastAsia" w:cstheme="majorHAnsi"/>
          <w:szCs w:val="21"/>
        </w:rPr>
        <w:t>教員の種類とその定義</w:t>
      </w:r>
    </w:p>
    <w:tbl>
      <w:tblPr>
        <w:tblStyle w:val="a7"/>
        <w:tblW w:w="8525" w:type="dxa"/>
        <w:tblInd w:w="108" w:type="dxa"/>
        <w:tblLook w:val="04A0" w:firstRow="1" w:lastRow="0" w:firstColumn="1" w:lastColumn="0" w:noHBand="0" w:noVBand="1"/>
      </w:tblPr>
      <w:tblGrid>
        <w:gridCol w:w="1643"/>
        <w:gridCol w:w="6882"/>
      </w:tblGrid>
      <w:tr w:rsidR="00302027" w:rsidRPr="00F77FF5" w14:paraId="5F7C5C66" w14:textId="77777777" w:rsidTr="00AB04DE">
        <w:trPr>
          <w:trHeight w:val="511"/>
        </w:trPr>
        <w:tc>
          <w:tcPr>
            <w:tcW w:w="1643" w:type="dxa"/>
            <w:vAlign w:val="center"/>
          </w:tcPr>
          <w:p w14:paraId="10AD2DB4" w14:textId="77777777" w:rsidR="00302027" w:rsidRPr="00F77FF5" w:rsidRDefault="00302027" w:rsidP="00AB04DE">
            <w:pPr>
              <w:adjustRightInd w:val="0"/>
              <w:snapToGrid w:val="0"/>
              <w:ind w:left="1260" w:hangingChars="600" w:hanging="126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職</w:t>
            </w:r>
            <w:r>
              <w:rPr>
                <w:rFonts w:asciiTheme="majorEastAsia" w:eastAsiaTheme="majorEastAsia" w:hAnsiTheme="majorEastAsia" w:cstheme="majorHAnsi" w:hint="eastAsia"/>
                <w:sz w:val="21"/>
                <w:szCs w:val="21"/>
              </w:rPr>
              <w:t xml:space="preserve">　　</w:t>
            </w:r>
            <w:r w:rsidRPr="00F77FF5">
              <w:rPr>
                <w:rFonts w:asciiTheme="majorEastAsia" w:eastAsiaTheme="majorEastAsia" w:hAnsiTheme="majorEastAsia" w:cstheme="majorHAnsi"/>
                <w:sz w:val="21"/>
                <w:szCs w:val="21"/>
              </w:rPr>
              <w:t>名</w:t>
            </w:r>
          </w:p>
        </w:tc>
        <w:tc>
          <w:tcPr>
            <w:tcW w:w="6882" w:type="dxa"/>
            <w:vAlign w:val="center"/>
          </w:tcPr>
          <w:p w14:paraId="5EBEF9A7" w14:textId="77777777" w:rsidR="00302027" w:rsidRPr="00F77FF5" w:rsidRDefault="00302027" w:rsidP="00AB04DE">
            <w:pPr>
              <w:adjustRightInd w:val="0"/>
              <w:snapToGrid w:val="0"/>
              <w:jc w:val="center"/>
              <w:rPr>
                <w:rFonts w:asciiTheme="majorEastAsia" w:eastAsiaTheme="majorEastAsia" w:hAnsiTheme="majorEastAsia" w:cstheme="majorHAnsi"/>
                <w:sz w:val="21"/>
                <w:szCs w:val="21"/>
              </w:rPr>
            </w:pPr>
            <w:r w:rsidRPr="00F77FF5">
              <w:rPr>
                <w:rFonts w:asciiTheme="majorEastAsia" w:eastAsiaTheme="majorEastAsia" w:hAnsiTheme="majorEastAsia" w:cstheme="majorHAnsi"/>
                <w:sz w:val="21"/>
                <w:szCs w:val="21"/>
              </w:rPr>
              <w:t>定</w:t>
            </w:r>
            <w:r>
              <w:rPr>
                <w:rFonts w:asciiTheme="majorEastAsia" w:eastAsiaTheme="majorEastAsia" w:hAnsiTheme="majorEastAsia" w:cstheme="majorHAnsi" w:hint="eastAsia"/>
                <w:sz w:val="21"/>
                <w:szCs w:val="21"/>
              </w:rPr>
              <w:t xml:space="preserve">　　</w:t>
            </w:r>
            <w:r w:rsidRPr="00F77FF5">
              <w:rPr>
                <w:rFonts w:asciiTheme="majorEastAsia" w:eastAsiaTheme="majorEastAsia" w:hAnsiTheme="majorEastAsia" w:cstheme="majorHAnsi"/>
                <w:sz w:val="21"/>
                <w:szCs w:val="21"/>
              </w:rPr>
              <w:t>義</w:t>
            </w:r>
          </w:p>
        </w:tc>
      </w:tr>
      <w:tr w:rsidR="00302027" w:rsidRPr="00E5305F" w14:paraId="375EA1C0" w14:textId="77777777" w:rsidTr="009D5F4B">
        <w:trPr>
          <w:trHeight w:val="558"/>
        </w:trPr>
        <w:tc>
          <w:tcPr>
            <w:tcW w:w="1643" w:type="dxa"/>
          </w:tcPr>
          <w:p w14:paraId="40F1A200" w14:textId="77777777" w:rsidR="00302027" w:rsidRPr="00E5305F" w:rsidRDefault="00302027" w:rsidP="00DF5043">
            <w:pPr>
              <w:adjustRightInd w:val="0"/>
              <w:snapToGrid w:val="0"/>
              <w:spacing w:beforeLines="50" w:before="164"/>
              <w:ind w:left="1260" w:hangingChars="600" w:hanging="1260"/>
              <w:jc w:val="center"/>
              <w:rPr>
                <w:rFonts w:asciiTheme="majorEastAsia" w:eastAsiaTheme="majorEastAsia" w:hAnsiTheme="majorEastAsia" w:cstheme="majorHAnsi"/>
                <w:sz w:val="21"/>
                <w:szCs w:val="21"/>
              </w:rPr>
            </w:pPr>
            <w:r w:rsidRPr="00E5305F">
              <w:rPr>
                <w:rFonts w:asciiTheme="majorEastAsia" w:eastAsiaTheme="majorEastAsia" w:hAnsiTheme="majorEastAsia" w:cstheme="majorHAnsi"/>
                <w:sz w:val="21"/>
                <w:szCs w:val="21"/>
              </w:rPr>
              <w:t>専任教員</w:t>
            </w:r>
          </w:p>
        </w:tc>
        <w:tc>
          <w:tcPr>
            <w:tcW w:w="6882" w:type="dxa"/>
          </w:tcPr>
          <w:p w14:paraId="7ACB6616" w14:textId="64FB7068" w:rsidR="00B563DB" w:rsidRPr="00E5305F" w:rsidRDefault="00B563DB" w:rsidP="00B563DB">
            <w:pPr>
              <w:ind w:left="613" w:hangingChars="292" w:hanging="613"/>
              <w:rPr>
                <w:sz w:val="21"/>
                <w:szCs w:val="21"/>
              </w:rPr>
            </w:pPr>
            <w:r w:rsidRPr="00E5305F">
              <w:rPr>
                <w:rFonts w:asciiTheme="minorEastAsia" w:hAnsiTheme="minorEastAsia" w:cstheme="majorHAnsi" w:hint="eastAsia"/>
                <w:sz w:val="21"/>
                <w:szCs w:val="21"/>
              </w:rPr>
              <w:t>（１）</w:t>
            </w:r>
            <w:r w:rsidR="00302027" w:rsidRPr="00E5305F">
              <w:rPr>
                <w:rFonts w:asciiTheme="minorEastAsia" w:hAnsiTheme="minorEastAsia" w:cstheme="majorHAnsi"/>
                <w:sz w:val="21"/>
                <w:szCs w:val="21"/>
              </w:rPr>
              <w:t>大学設置基準の規定により、学科（もしくは課程）において</w:t>
            </w:r>
            <w:r w:rsidR="002E0B95" w:rsidRPr="00E5305F">
              <w:rPr>
                <w:rFonts w:asciiTheme="minorEastAsia" w:hAnsiTheme="minorEastAsia" w:cstheme="majorHAnsi"/>
                <w:sz w:val="21"/>
                <w:szCs w:val="21"/>
              </w:rPr>
              <w:t>必要最低限おくこととされた数に算入する者を専任教員という（</w:t>
            </w:r>
            <w:r w:rsidR="002E0B95" w:rsidRPr="00E5305F">
              <w:rPr>
                <w:rFonts w:asciiTheme="minorEastAsia" w:hAnsiTheme="minorEastAsia" w:cstheme="majorHAnsi" w:hint="eastAsia"/>
                <w:sz w:val="21"/>
                <w:szCs w:val="21"/>
              </w:rPr>
              <w:t>文部科学省</w:t>
            </w:r>
            <w:r w:rsidR="00302027" w:rsidRPr="00E5305F">
              <w:rPr>
                <w:rFonts w:asciiTheme="minorEastAsia" w:hAnsiTheme="minorEastAsia" w:cstheme="majorHAnsi"/>
                <w:sz w:val="21"/>
                <w:szCs w:val="21"/>
              </w:rPr>
              <w:t>の考え方を基本に）。</w:t>
            </w:r>
            <w:r w:rsidRPr="00E5305F">
              <w:rPr>
                <w:rFonts w:hint="eastAsia"/>
                <w:sz w:val="21"/>
                <w:szCs w:val="21"/>
              </w:rPr>
              <w:t>助手については、本評価基準における専任教員数に算入できない。ただし、「自己点検・評価ワークシート　評価の視点４－２　基本情報」には記載する。</w:t>
            </w:r>
            <w:r w:rsidRPr="00E5305F">
              <w:rPr>
                <w:sz w:val="21"/>
                <w:szCs w:val="21"/>
              </w:rPr>
              <w:t xml:space="preserve"> </w:t>
            </w:r>
          </w:p>
          <w:p w14:paraId="38272821" w14:textId="77777777" w:rsidR="00B563DB" w:rsidRPr="00E5305F" w:rsidRDefault="00B563DB" w:rsidP="00B563DB">
            <w:pPr>
              <w:ind w:left="613" w:hangingChars="292" w:hanging="613"/>
              <w:rPr>
                <w:rFonts w:asciiTheme="minorEastAsia" w:hAnsiTheme="minorEastAsia" w:cstheme="majorHAnsi"/>
                <w:sz w:val="21"/>
                <w:szCs w:val="21"/>
              </w:rPr>
            </w:pPr>
          </w:p>
          <w:p w14:paraId="66E0A881" w14:textId="09B5525F" w:rsidR="00B563DB" w:rsidRPr="00E5305F" w:rsidRDefault="00B563DB" w:rsidP="00B563DB">
            <w:pPr>
              <w:ind w:left="613" w:hangingChars="292" w:hanging="613"/>
              <w:rPr>
                <w:sz w:val="21"/>
                <w:szCs w:val="21"/>
              </w:rPr>
            </w:pPr>
            <w:r w:rsidRPr="00E5305F">
              <w:rPr>
                <w:rFonts w:asciiTheme="minorEastAsia" w:hAnsiTheme="minorEastAsia" w:cstheme="majorHAnsi" w:hint="eastAsia"/>
                <w:sz w:val="21"/>
                <w:szCs w:val="21"/>
              </w:rPr>
              <w:t>（２）</w:t>
            </w:r>
            <w:r w:rsidR="00302027" w:rsidRPr="00E5305F">
              <w:rPr>
                <w:rFonts w:asciiTheme="minorEastAsia" w:hAnsiTheme="minorEastAsia" w:cstheme="majorHAnsi"/>
                <w:sz w:val="21"/>
                <w:szCs w:val="21"/>
              </w:rPr>
              <w:t>学科制（もしくは課程制）を採用していない大学にあって、かつ上記の算入が困難な場合は、個々の教員が受け持つ獣医学生のための授業時間の総授業時間に対する割合から、明らかに獣医学教育が主務と見なせる教員の数を専任教員として申告する。</w:t>
            </w:r>
            <w:r w:rsidR="000F156B" w:rsidRPr="00E5305F">
              <w:rPr>
                <w:rFonts w:asciiTheme="minorEastAsia" w:hAnsiTheme="minorEastAsia" w:cstheme="majorHAnsi" w:hint="eastAsia"/>
                <w:sz w:val="21"/>
                <w:szCs w:val="21"/>
              </w:rPr>
              <w:t>ただし、</w:t>
            </w:r>
            <w:r w:rsidRPr="00E5305F">
              <w:rPr>
                <w:rFonts w:hint="eastAsia"/>
                <w:sz w:val="21"/>
                <w:szCs w:val="21"/>
              </w:rPr>
              <w:t>専ら教養科目等を担当する専任教員については、本評価基準における専任教員数に算入できない。</w:t>
            </w:r>
          </w:p>
          <w:p w14:paraId="79BB4BE1" w14:textId="57DABF1C" w:rsidR="00B563DB" w:rsidRPr="00E5305F" w:rsidRDefault="00B563DB" w:rsidP="00DF5043">
            <w:pPr>
              <w:adjustRightInd w:val="0"/>
              <w:snapToGrid w:val="0"/>
              <w:spacing w:beforeLines="50" w:before="164"/>
              <w:ind w:left="613" w:hangingChars="292" w:hanging="613"/>
              <w:jc w:val="left"/>
              <w:rPr>
                <w:rFonts w:asciiTheme="minorEastAsia" w:hAnsiTheme="minorEastAsia" w:cstheme="majorHAnsi"/>
                <w:sz w:val="21"/>
                <w:szCs w:val="21"/>
              </w:rPr>
            </w:pPr>
          </w:p>
          <w:p w14:paraId="1CAC9B95" w14:textId="007F01DB" w:rsidR="00B563DB" w:rsidRPr="00E5305F" w:rsidRDefault="00B563DB" w:rsidP="00B563DB">
            <w:pPr>
              <w:ind w:left="613" w:hangingChars="292" w:hanging="613"/>
              <w:rPr>
                <w:sz w:val="21"/>
                <w:szCs w:val="21"/>
              </w:rPr>
            </w:pPr>
            <w:r w:rsidRPr="00E5305F">
              <w:rPr>
                <w:rFonts w:hint="eastAsia"/>
                <w:sz w:val="21"/>
                <w:szCs w:val="21"/>
              </w:rPr>
              <w:t>（３）附属施設（附属獣医教育病院、牧場、研究センター等）の教員については、本評価基準における専任教員数に算入できることとする。その際、モデル・コア・カリキュラムの講義科目又は実習科目</w:t>
            </w:r>
            <w:r w:rsidR="00197F64" w:rsidRPr="00E5305F">
              <w:rPr>
                <w:rFonts w:hint="eastAsia"/>
                <w:sz w:val="21"/>
                <w:szCs w:val="21"/>
              </w:rPr>
              <w:t>に相当する１科目につき総コマ数の</w:t>
            </w:r>
            <w:r w:rsidR="00C75379" w:rsidRPr="00E5305F">
              <w:rPr>
                <w:rFonts w:hint="eastAsia"/>
                <w:sz w:val="21"/>
                <w:szCs w:val="21"/>
              </w:rPr>
              <w:t>２／３を超える時間数を</w:t>
            </w:r>
            <w:r w:rsidRPr="00E5305F">
              <w:rPr>
                <w:rFonts w:hint="eastAsia"/>
                <w:sz w:val="21"/>
                <w:szCs w:val="21"/>
              </w:rPr>
              <w:t>担当</w:t>
            </w:r>
            <w:r w:rsidR="00C75379" w:rsidRPr="00E5305F">
              <w:rPr>
                <w:rFonts w:hint="eastAsia"/>
                <w:sz w:val="21"/>
                <w:szCs w:val="21"/>
              </w:rPr>
              <w:t>している者</w:t>
            </w:r>
            <w:r w:rsidR="00B9275C" w:rsidRPr="00E5305F">
              <w:rPr>
                <w:rFonts w:hint="eastAsia"/>
                <w:sz w:val="21"/>
                <w:szCs w:val="21"/>
              </w:rPr>
              <w:t>に限る</w:t>
            </w:r>
            <w:r w:rsidRPr="00E5305F">
              <w:rPr>
                <w:rFonts w:hint="eastAsia"/>
                <w:sz w:val="21"/>
                <w:szCs w:val="21"/>
              </w:rPr>
              <w:t>。</w:t>
            </w:r>
          </w:p>
          <w:p w14:paraId="5DC27F1E" w14:textId="77777777" w:rsidR="009D5F4B" w:rsidRPr="00E5305F" w:rsidRDefault="009D5F4B" w:rsidP="00DF5043">
            <w:pPr>
              <w:adjustRightInd w:val="0"/>
              <w:snapToGrid w:val="0"/>
              <w:spacing w:beforeLines="50" w:before="164"/>
              <w:jc w:val="left"/>
              <w:rPr>
                <w:rFonts w:asciiTheme="minorEastAsia" w:hAnsiTheme="minorEastAsia" w:cstheme="majorHAnsi"/>
                <w:sz w:val="21"/>
                <w:szCs w:val="21"/>
              </w:rPr>
            </w:pPr>
          </w:p>
          <w:p w14:paraId="1E4AD1C8" w14:textId="76039388" w:rsidR="00BF5ECB" w:rsidRPr="00E5305F" w:rsidRDefault="009D5F4B">
            <w:pPr>
              <w:ind w:left="630" w:hangingChars="300" w:hanging="630"/>
              <w:rPr>
                <w:rFonts w:asciiTheme="minorEastAsia" w:hAnsiTheme="minorEastAsia" w:cstheme="majorHAnsi"/>
                <w:sz w:val="21"/>
                <w:szCs w:val="21"/>
              </w:rPr>
            </w:pPr>
            <w:r w:rsidRPr="00E5305F">
              <w:rPr>
                <w:rFonts w:asciiTheme="minorEastAsia" w:hAnsiTheme="minorEastAsia" w:cstheme="majorHAnsi" w:hint="eastAsia"/>
                <w:sz w:val="21"/>
                <w:szCs w:val="21"/>
              </w:rPr>
              <w:t>（４）</w:t>
            </w:r>
            <w:r w:rsidR="00F6476B" w:rsidRPr="00E5305F">
              <w:rPr>
                <w:rFonts w:asciiTheme="minorEastAsia" w:hAnsiTheme="minorEastAsia" w:cstheme="majorHAnsi" w:hint="eastAsia"/>
                <w:sz w:val="21"/>
                <w:szCs w:val="21"/>
              </w:rPr>
              <w:t>下記</w:t>
            </w:r>
            <w:r w:rsidR="000F156B" w:rsidRPr="00E5305F">
              <w:rPr>
                <w:rFonts w:asciiTheme="minorEastAsia" w:hAnsiTheme="minorEastAsia" w:cstheme="majorHAnsi" w:hint="eastAsia"/>
                <w:sz w:val="21"/>
                <w:szCs w:val="21"/>
              </w:rPr>
              <w:t>に</w:t>
            </w:r>
            <w:r w:rsidR="00456C67" w:rsidRPr="00E5305F">
              <w:rPr>
                <w:rFonts w:asciiTheme="minorEastAsia" w:hAnsiTheme="minorEastAsia" w:cstheme="majorHAnsi" w:hint="eastAsia"/>
                <w:sz w:val="21"/>
                <w:szCs w:val="21"/>
              </w:rPr>
              <w:t>定義する</w:t>
            </w:r>
            <w:r w:rsidR="00456C67" w:rsidRPr="00E5305F">
              <w:rPr>
                <w:rFonts w:hint="eastAsia"/>
                <w:sz w:val="21"/>
                <w:szCs w:val="21"/>
              </w:rPr>
              <w:t>臨床教員（臨床科目担当の特任教員を含む）については、本評価基準における専任教員数に算入できる。その際、モデル・コア・カリキュラムの講義科目又は実習科目</w:t>
            </w:r>
            <w:r w:rsidR="005B22E1" w:rsidRPr="00E5305F">
              <w:rPr>
                <w:rFonts w:hint="eastAsia"/>
                <w:sz w:val="21"/>
                <w:szCs w:val="21"/>
              </w:rPr>
              <w:t>に相当する１科目につき総コマ数の２／３を超える時間数を担当している者</w:t>
            </w:r>
            <w:r w:rsidR="00456C67" w:rsidRPr="00E5305F">
              <w:rPr>
                <w:rFonts w:hint="eastAsia"/>
                <w:sz w:val="21"/>
                <w:szCs w:val="21"/>
              </w:rPr>
              <w:t>に限る。</w:t>
            </w:r>
          </w:p>
        </w:tc>
      </w:tr>
      <w:tr w:rsidR="00302027" w:rsidRPr="00E5305F" w14:paraId="1CF6D096" w14:textId="77777777" w:rsidTr="00BF5ECB">
        <w:trPr>
          <w:trHeight w:val="557"/>
        </w:trPr>
        <w:tc>
          <w:tcPr>
            <w:tcW w:w="1643" w:type="dxa"/>
          </w:tcPr>
          <w:p w14:paraId="44701027" w14:textId="77777777" w:rsidR="00302027" w:rsidRPr="00E5305F" w:rsidRDefault="00302027" w:rsidP="00DF5043">
            <w:pPr>
              <w:adjustRightInd w:val="0"/>
              <w:snapToGrid w:val="0"/>
              <w:spacing w:beforeLines="50" w:before="164"/>
              <w:jc w:val="center"/>
              <w:rPr>
                <w:rFonts w:asciiTheme="majorEastAsia" w:eastAsiaTheme="majorEastAsia" w:hAnsiTheme="majorEastAsia" w:cstheme="majorHAnsi"/>
                <w:sz w:val="21"/>
                <w:szCs w:val="21"/>
              </w:rPr>
            </w:pPr>
            <w:r w:rsidRPr="00E5305F">
              <w:rPr>
                <w:rFonts w:asciiTheme="majorEastAsia" w:eastAsiaTheme="majorEastAsia" w:hAnsiTheme="majorEastAsia" w:cstheme="majorHAnsi"/>
                <w:sz w:val="21"/>
                <w:szCs w:val="21"/>
              </w:rPr>
              <w:t>兼担教員</w:t>
            </w:r>
          </w:p>
        </w:tc>
        <w:tc>
          <w:tcPr>
            <w:tcW w:w="6882" w:type="dxa"/>
          </w:tcPr>
          <w:p w14:paraId="2A582676" w14:textId="023FC7E7" w:rsidR="009D5F4B" w:rsidRPr="00E5305F" w:rsidRDefault="009D5F4B" w:rsidP="009D5F4B">
            <w:pPr>
              <w:ind w:left="611" w:hangingChars="291" w:hanging="611"/>
              <w:rPr>
                <w:rFonts w:asciiTheme="minorEastAsia" w:hAnsiTheme="minorEastAsia" w:cstheme="majorHAnsi"/>
                <w:sz w:val="21"/>
                <w:szCs w:val="21"/>
              </w:rPr>
            </w:pPr>
            <w:r w:rsidRPr="00E5305F">
              <w:rPr>
                <w:rFonts w:asciiTheme="minorEastAsia" w:hAnsiTheme="minorEastAsia" w:cstheme="majorHAnsi" w:hint="eastAsia"/>
                <w:sz w:val="21"/>
                <w:szCs w:val="21"/>
              </w:rPr>
              <w:t>（１）</w:t>
            </w:r>
            <w:r w:rsidR="00302027" w:rsidRPr="00E5305F">
              <w:rPr>
                <w:rFonts w:asciiTheme="minorEastAsia" w:hAnsiTheme="minorEastAsia" w:cstheme="majorHAnsi"/>
                <w:sz w:val="21"/>
                <w:szCs w:val="21"/>
              </w:rPr>
              <w:t>他の学部・学科（もしくは課程）・附属施設等に専任教員として所属する</w:t>
            </w:r>
            <w:r w:rsidR="005B22E1" w:rsidRPr="00E5305F">
              <w:rPr>
                <w:rFonts w:asciiTheme="minorEastAsia" w:hAnsiTheme="minorEastAsia" w:cstheme="majorHAnsi" w:hint="eastAsia"/>
                <w:sz w:val="21"/>
                <w:szCs w:val="21"/>
              </w:rPr>
              <w:t>者</w:t>
            </w:r>
            <w:r w:rsidR="00302027" w:rsidRPr="00E5305F">
              <w:rPr>
                <w:rFonts w:asciiTheme="minorEastAsia" w:hAnsiTheme="minorEastAsia" w:cstheme="majorHAnsi"/>
                <w:sz w:val="21"/>
                <w:szCs w:val="21"/>
              </w:rPr>
              <w:t>を兼担教員という。本評価では、モデル･コア・カリキュラム科目に相当する</w:t>
            </w:r>
            <w:r w:rsidR="000F156B" w:rsidRPr="00E5305F">
              <w:rPr>
                <w:rFonts w:asciiTheme="minorEastAsia" w:hAnsiTheme="minorEastAsia" w:cstheme="majorHAnsi" w:hint="eastAsia"/>
                <w:sz w:val="21"/>
                <w:szCs w:val="21"/>
              </w:rPr>
              <w:t>１</w:t>
            </w:r>
            <w:r w:rsidR="00302027" w:rsidRPr="00E5305F">
              <w:rPr>
                <w:rFonts w:asciiTheme="minorEastAsia" w:hAnsiTheme="minorEastAsia" w:cstheme="majorHAnsi"/>
                <w:sz w:val="21"/>
                <w:szCs w:val="21"/>
              </w:rPr>
              <w:t>科目につき総コマ数の２／３を超える時間数を担当している者を兼担教員１とし、それ以下のコマ数を担当する教員を兼担教員２とする。</w:t>
            </w:r>
          </w:p>
          <w:p w14:paraId="7C0D4E2F" w14:textId="77777777" w:rsidR="009D5F4B" w:rsidRPr="00E5305F" w:rsidRDefault="009D5F4B" w:rsidP="009D5F4B">
            <w:pPr>
              <w:ind w:left="611" w:hangingChars="291" w:hanging="611"/>
              <w:rPr>
                <w:sz w:val="21"/>
                <w:szCs w:val="21"/>
              </w:rPr>
            </w:pPr>
          </w:p>
          <w:p w14:paraId="1A2873FF" w14:textId="61BBD274" w:rsidR="00302027" w:rsidRPr="00E5305F" w:rsidRDefault="009D5F4B" w:rsidP="00F6476B">
            <w:pPr>
              <w:ind w:left="611" w:hangingChars="291" w:hanging="611"/>
              <w:rPr>
                <w:rFonts w:asciiTheme="minorEastAsia" w:hAnsiTheme="minorEastAsia" w:cstheme="majorHAnsi"/>
                <w:sz w:val="21"/>
                <w:szCs w:val="21"/>
              </w:rPr>
            </w:pPr>
            <w:r w:rsidRPr="00E5305F">
              <w:rPr>
                <w:rFonts w:hint="eastAsia"/>
                <w:sz w:val="21"/>
                <w:szCs w:val="21"/>
              </w:rPr>
              <w:t>（２）「兼担教員１」は、本評価基準における専任教員数に算入できるが、「兼担教員２」は専任教員数には算入できない。</w:t>
            </w:r>
          </w:p>
        </w:tc>
      </w:tr>
      <w:tr w:rsidR="00302027" w:rsidRPr="00E5305F" w14:paraId="6177EE54" w14:textId="77777777" w:rsidTr="00AB04DE">
        <w:trPr>
          <w:trHeight w:val="1365"/>
        </w:trPr>
        <w:tc>
          <w:tcPr>
            <w:tcW w:w="1643" w:type="dxa"/>
          </w:tcPr>
          <w:p w14:paraId="6B0ACC18" w14:textId="77777777" w:rsidR="00BF5ECB" w:rsidRPr="00E5305F" w:rsidRDefault="00302027" w:rsidP="00DF5043">
            <w:pPr>
              <w:adjustRightInd w:val="0"/>
              <w:snapToGrid w:val="0"/>
              <w:spacing w:beforeLines="50" w:before="164"/>
              <w:jc w:val="center"/>
              <w:rPr>
                <w:rFonts w:asciiTheme="majorEastAsia" w:eastAsiaTheme="majorEastAsia" w:hAnsiTheme="majorEastAsia" w:cstheme="majorHAnsi"/>
                <w:sz w:val="21"/>
                <w:szCs w:val="21"/>
              </w:rPr>
            </w:pPr>
            <w:r w:rsidRPr="00E5305F">
              <w:rPr>
                <w:rFonts w:asciiTheme="majorEastAsia" w:eastAsiaTheme="majorEastAsia" w:hAnsiTheme="majorEastAsia" w:cstheme="majorHAnsi"/>
                <w:sz w:val="21"/>
                <w:szCs w:val="21"/>
              </w:rPr>
              <w:lastRenderedPageBreak/>
              <w:t>兼任教員</w:t>
            </w:r>
          </w:p>
          <w:p w14:paraId="43ACC0E4" w14:textId="1844B29A" w:rsidR="00302027" w:rsidRPr="00E5305F" w:rsidRDefault="00302027" w:rsidP="00DF5043">
            <w:pPr>
              <w:adjustRightInd w:val="0"/>
              <w:snapToGrid w:val="0"/>
              <w:spacing w:beforeLines="50" w:before="164"/>
              <w:jc w:val="center"/>
              <w:rPr>
                <w:rFonts w:asciiTheme="majorEastAsia" w:eastAsiaTheme="majorEastAsia" w:hAnsiTheme="majorEastAsia" w:cstheme="majorHAnsi"/>
                <w:sz w:val="21"/>
                <w:szCs w:val="21"/>
              </w:rPr>
            </w:pPr>
            <w:r w:rsidRPr="00E5305F">
              <w:rPr>
                <w:rFonts w:asciiTheme="majorEastAsia" w:eastAsiaTheme="majorEastAsia" w:hAnsiTheme="majorEastAsia" w:cstheme="majorHAnsi"/>
                <w:sz w:val="21"/>
                <w:szCs w:val="21"/>
              </w:rPr>
              <w:t>（いわゆる非常勤講師）</w:t>
            </w:r>
          </w:p>
        </w:tc>
        <w:tc>
          <w:tcPr>
            <w:tcW w:w="6882" w:type="dxa"/>
          </w:tcPr>
          <w:p w14:paraId="257D6D31" w14:textId="69653EE5" w:rsidR="009D5F4B" w:rsidRPr="00E5305F" w:rsidRDefault="009D5F4B" w:rsidP="00DF5043">
            <w:pPr>
              <w:adjustRightInd w:val="0"/>
              <w:snapToGrid w:val="0"/>
              <w:spacing w:beforeLines="50" w:before="164"/>
              <w:ind w:left="657" w:hangingChars="313" w:hanging="657"/>
              <w:jc w:val="left"/>
              <w:rPr>
                <w:rFonts w:asciiTheme="minorEastAsia" w:hAnsiTheme="minorEastAsia" w:cstheme="majorHAnsi"/>
                <w:sz w:val="21"/>
                <w:szCs w:val="21"/>
              </w:rPr>
            </w:pPr>
            <w:r w:rsidRPr="00E5305F">
              <w:rPr>
                <w:rFonts w:asciiTheme="minorEastAsia" w:hAnsiTheme="minorEastAsia" w:cstheme="majorHAnsi" w:hint="eastAsia"/>
                <w:sz w:val="21"/>
                <w:szCs w:val="21"/>
              </w:rPr>
              <w:t>（１）</w:t>
            </w:r>
            <w:r w:rsidR="00302027" w:rsidRPr="00E5305F">
              <w:rPr>
                <w:rFonts w:asciiTheme="minorEastAsia" w:hAnsiTheme="minorEastAsia" w:cstheme="majorHAnsi"/>
                <w:sz w:val="21"/>
                <w:szCs w:val="21"/>
              </w:rPr>
              <w:t>他の大学に専任教員として所属する者、他の職に従事している等により非常勤として当該</w:t>
            </w:r>
            <w:r w:rsidR="006E30FA" w:rsidRPr="00E5305F">
              <w:rPr>
                <w:rFonts w:asciiTheme="minorEastAsia" w:hAnsiTheme="minorEastAsia" w:cstheme="majorHAnsi" w:hint="eastAsia"/>
                <w:sz w:val="21"/>
                <w:szCs w:val="21"/>
              </w:rPr>
              <w:t>学科（もしくは課程）</w:t>
            </w:r>
            <w:r w:rsidR="00302027" w:rsidRPr="00E5305F">
              <w:rPr>
                <w:rFonts w:asciiTheme="minorEastAsia" w:hAnsiTheme="minorEastAsia" w:cstheme="majorHAnsi"/>
                <w:sz w:val="21"/>
                <w:szCs w:val="21"/>
              </w:rPr>
              <w:t>の授業を担当する者を</w:t>
            </w:r>
            <w:r w:rsidR="00125074" w:rsidRPr="00E5305F">
              <w:rPr>
                <w:rFonts w:asciiTheme="minorEastAsia" w:hAnsiTheme="minorEastAsia" w:cstheme="majorHAnsi" w:hint="eastAsia"/>
                <w:sz w:val="21"/>
                <w:szCs w:val="21"/>
              </w:rPr>
              <w:t>兼任教員と</w:t>
            </w:r>
            <w:r w:rsidR="00302027" w:rsidRPr="00E5305F">
              <w:rPr>
                <w:rFonts w:asciiTheme="minorEastAsia" w:hAnsiTheme="minorEastAsia" w:cstheme="majorHAnsi"/>
                <w:sz w:val="21"/>
                <w:szCs w:val="21"/>
              </w:rPr>
              <w:t>いう。</w:t>
            </w:r>
          </w:p>
          <w:p w14:paraId="13EEF337" w14:textId="77777777" w:rsidR="00BF5ECB" w:rsidRPr="00E5305F" w:rsidRDefault="00BF5ECB" w:rsidP="00DF5043">
            <w:pPr>
              <w:adjustRightInd w:val="0"/>
              <w:snapToGrid w:val="0"/>
              <w:spacing w:beforeLines="50" w:before="164"/>
              <w:ind w:left="657" w:hangingChars="313" w:hanging="657"/>
              <w:jc w:val="left"/>
              <w:rPr>
                <w:rFonts w:asciiTheme="minorEastAsia" w:hAnsiTheme="minorEastAsia" w:cstheme="majorHAnsi"/>
                <w:sz w:val="21"/>
                <w:szCs w:val="21"/>
              </w:rPr>
            </w:pPr>
          </w:p>
          <w:p w14:paraId="5570BFB9" w14:textId="798C7E8D" w:rsidR="00BF5ECB" w:rsidRPr="00E5305F" w:rsidRDefault="009D5F4B" w:rsidP="00B9275C">
            <w:pPr>
              <w:adjustRightInd w:val="0"/>
              <w:snapToGrid w:val="0"/>
              <w:spacing w:beforeLines="50" w:before="164"/>
              <w:ind w:left="657" w:hangingChars="313" w:hanging="657"/>
              <w:jc w:val="left"/>
              <w:rPr>
                <w:rFonts w:asciiTheme="minorEastAsia" w:hAnsiTheme="minorEastAsia" w:cstheme="majorHAnsi"/>
                <w:sz w:val="21"/>
                <w:szCs w:val="21"/>
              </w:rPr>
            </w:pPr>
            <w:r w:rsidRPr="00E5305F">
              <w:rPr>
                <w:rFonts w:asciiTheme="minorEastAsia" w:hAnsiTheme="minorEastAsia" w:cstheme="majorHAnsi" w:hint="eastAsia"/>
                <w:sz w:val="21"/>
                <w:szCs w:val="21"/>
              </w:rPr>
              <w:t>（２）</w:t>
            </w:r>
            <w:r w:rsidR="00B9275C" w:rsidRPr="00E5305F">
              <w:rPr>
                <w:rFonts w:asciiTheme="minorEastAsia" w:hAnsiTheme="minorEastAsia" w:cstheme="majorHAnsi"/>
                <w:sz w:val="21"/>
                <w:szCs w:val="21"/>
              </w:rPr>
              <w:t>大学が時間</w:t>
            </w:r>
            <w:r w:rsidR="00B9275C" w:rsidRPr="00E5305F">
              <w:rPr>
                <w:rFonts w:asciiTheme="minorEastAsia" w:hAnsiTheme="minorEastAsia" w:cstheme="majorHAnsi" w:hint="eastAsia"/>
                <w:sz w:val="21"/>
                <w:szCs w:val="21"/>
              </w:rPr>
              <w:t>雇用</w:t>
            </w:r>
            <w:r w:rsidR="00302027" w:rsidRPr="00E5305F">
              <w:rPr>
                <w:rFonts w:asciiTheme="minorEastAsia" w:hAnsiTheme="minorEastAsia" w:cstheme="majorHAnsi"/>
                <w:sz w:val="21"/>
                <w:szCs w:val="21"/>
              </w:rPr>
              <w:t>または時限の研究費で雇</w:t>
            </w:r>
            <w:r w:rsidR="00B9275C" w:rsidRPr="00E5305F">
              <w:rPr>
                <w:rFonts w:asciiTheme="minorEastAsia" w:hAnsiTheme="minorEastAsia" w:cstheme="majorHAnsi" w:hint="eastAsia"/>
                <w:sz w:val="21"/>
                <w:szCs w:val="21"/>
              </w:rPr>
              <w:t>用</w:t>
            </w:r>
            <w:r w:rsidR="00302027" w:rsidRPr="00E5305F">
              <w:rPr>
                <w:rFonts w:asciiTheme="minorEastAsia" w:hAnsiTheme="minorEastAsia" w:cstheme="majorHAnsi"/>
                <w:sz w:val="21"/>
                <w:szCs w:val="21"/>
              </w:rPr>
              <w:t>する教員は含まない。報告書には、担当科目名、総授業時間に対する授業担当時間の比を記載すること。</w:t>
            </w:r>
          </w:p>
        </w:tc>
      </w:tr>
      <w:tr w:rsidR="00302027" w:rsidRPr="00E5305F" w14:paraId="340C5B7D" w14:textId="77777777" w:rsidTr="00AB04DE">
        <w:trPr>
          <w:trHeight w:val="2205"/>
        </w:trPr>
        <w:tc>
          <w:tcPr>
            <w:tcW w:w="1643" w:type="dxa"/>
          </w:tcPr>
          <w:p w14:paraId="50FEE95A" w14:textId="77777777" w:rsidR="00302027" w:rsidRPr="00E5305F" w:rsidRDefault="00302027" w:rsidP="00DF5043">
            <w:pPr>
              <w:adjustRightInd w:val="0"/>
              <w:snapToGrid w:val="0"/>
              <w:spacing w:beforeLines="50" w:before="164"/>
              <w:jc w:val="center"/>
              <w:rPr>
                <w:rFonts w:asciiTheme="majorEastAsia" w:eastAsiaTheme="majorEastAsia" w:hAnsiTheme="majorEastAsia" w:cstheme="majorHAnsi"/>
                <w:sz w:val="21"/>
                <w:szCs w:val="21"/>
              </w:rPr>
            </w:pPr>
            <w:r w:rsidRPr="00E5305F">
              <w:rPr>
                <w:rFonts w:asciiTheme="majorEastAsia" w:eastAsiaTheme="majorEastAsia" w:hAnsiTheme="majorEastAsia" w:cstheme="majorHAnsi"/>
                <w:sz w:val="21"/>
                <w:szCs w:val="21"/>
              </w:rPr>
              <w:t>特任教員</w:t>
            </w:r>
          </w:p>
          <w:p w14:paraId="5E4AFD8E" w14:textId="77777777" w:rsidR="00302027" w:rsidRPr="00E5305F" w:rsidRDefault="00302027" w:rsidP="00DF5043">
            <w:pPr>
              <w:adjustRightInd w:val="0"/>
              <w:snapToGrid w:val="0"/>
              <w:spacing w:beforeLines="50" w:before="164"/>
              <w:jc w:val="left"/>
              <w:rPr>
                <w:rFonts w:asciiTheme="majorEastAsia" w:eastAsiaTheme="majorEastAsia" w:hAnsiTheme="majorEastAsia" w:cstheme="majorHAnsi"/>
                <w:sz w:val="21"/>
                <w:szCs w:val="21"/>
              </w:rPr>
            </w:pPr>
          </w:p>
        </w:tc>
        <w:tc>
          <w:tcPr>
            <w:tcW w:w="6882" w:type="dxa"/>
          </w:tcPr>
          <w:p w14:paraId="1C72DDF0" w14:textId="2E3A5AE6" w:rsidR="009D5F4B" w:rsidRPr="00E5305F" w:rsidRDefault="009D5F4B" w:rsidP="00DF5043">
            <w:pPr>
              <w:adjustRightInd w:val="0"/>
              <w:snapToGrid w:val="0"/>
              <w:spacing w:beforeLines="50" w:before="164"/>
              <w:ind w:left="657" w:hangingChars="313" w:hanging="657"/>
              <w:jc w:val="left"/>
              <w:rPr>
                <w:rFonts w:asciiTheme="minorEastAsia" w:hAnsiTheme="minorEastAsia" w:cstheme="majorHAnsi"/>
                <w:sz w:val="21"/>
                <w:szCs w:val="21"/>
              </w:rPr>
            </w:pPr>
            <w:r w:rsidRPr="00E5305F">
              <w:rPr>
                <w:rFonts w:asciiTheme="minorEastAsia" w:hAnsiTheme="minorEastAsia" w:cstheme="majorHAnsi" w:hint="eastAsia"/>
                <w:sz w:val="21"/>
                <w:szCs w:val="21"/>
              </w:rPr>
              <w:t>（１）</w:t>
            </w:r>
            <w:r w:rsidR="00302027" w:rsidRPr="00E5305F">
              <w:rPr>
                <w:rFonts w:asciiTheme="minorEastAsia" w:hAnsiTheme="minorEastAsia" w:cstheme="majorHAnsi"/>
                <w:sz w:val="21"/>
                <w:szCs w:val="21"/>
              </w:rPr>
              <w:t>専任教員ではないが、これに相当する教員として学科</w:t>
            </w:r>
            <w:r w:rsidR="00302027" w:rsidRPr="00E5305F">
              <w:rPr>
                <w:rFonts w:asciiTheme="minorEastAsia" w:hAnsiTheme="minorEastAsia" w:cstheme="majorHAnsi" w:hint="eastAsia"/>
                <w:sz w:val="21"/>
                <w:szCs w:val="21"/>
              </w:rPr>
              <w:t>（もしくは課程）</w:t>
            </w:r>
            <w:r w:rsidR="00302027" w:rsidRPr="00E5305F">
              <w:rPr>
                <w:rFonts w:asciiTheme="minorEastAsia" w:hAnsiTheme="minorEastAsia" w:cstheme="majorHAnsi"/>
                <w:sz w:val="21"/>
                <w:szCs w:val="21"/>
              </w:rPr>
              <w:t>に専属雇用されている者を特任教員という（管理職は除</w:t>
            </w:r>
            <w:r w:rsidR="00B9275C" w:rsidRPr="00E5305F">
              <w:rPr>
                <w:rFonts w:asciiTheme="minorEastAsia" w:hAnsiTheme="minorEastAsia" w:cstheme="majorHAnsi" w:hint="eastAsia"/>
                <w:sz w:val="21"/>
                <w:szCs w:val="21"/>
              </w:rPr>
              <w:t>く</w:t>
            </w:r>
            <w:r w:rsidR="00302027" w:rsidRPr="00E5305F">
              <w:rPr>
                <w:rFonts w:asciiTheme="minorEastAsia" w:hAnsiTheme="minorEastAsia" w:cstheme="majorHAnsi"/>
                <w:sz w:val="21"/>
                <w:szCs w:val="21"/>
              </w:rPr>
              <w:t>）。</w:t>
            </w:r>
          </w:p>
          <w:p w14:paraId="1E84776B" w14:textId="77777777" w:rsidR="00BF5ECB" w:rsidRPr="00E5305F" w:rsidRDefault="00BF5ECB" w:rsidP="00DF5043">
            <w:pPr>
              <w:adjustRightInd w:val="0"/>
              <w:snapToGrid w:val="0"/>
              <w:spacing w:beforeLines="50" w:before="164"/>
              <w:ind w:left="657" w:hangingChars="313" w:hanging="657"/>
              <w:jc w:val="left"/>
              <w:rPr>
                <w:rFonts w:asciiTheme="minorEastAsia" w:hAnsiTheme="minorEastAsia" w:cstheme="majorHAnsi"/>
                <w:sz w:val="21"/>
                <w:szCs w:val="21"/>
              </w:rPr>
            </w:pPr>
          </w:p>
          <w:p w14:paraId="7DEE24F2" w14:textId="136B9F22" w:rsidR="00BF5ECB" w:rsidRPr="00E5305F" w:rsidRDefault="00F6476B" w:rsidP="00AB04DE">
            <w:pPr>
              <w:adjustRightInd w:val="0"/>
              <w:snapToGrid w:val="0"/>
              <w:spacing w:beforeLines="50" w:before="164"/>
              <w:ind w:left="751" w:hangingChars="313" w:hanging="751"/>
              <w:jc w:val="left"/>
              <w:rPr>
                <w:rFonts w:asciiTheme="minorEastAsia" w:hAnsiTheme="minorEastAsia" w:cstheme="majorHAnsi"/>
                <w:sz w:val="21"/>
                <w:szCs w:val="21"/>
              </w:rPr>
            </w:pPr>
            <w:r w:rsidRPr="00E5305F">
              <w:rPr>
                <w:rFonts w:hint="eastAsia"/>
              </w:rPr>
              <w:t>（</w:t>
            </w:r>
            <w:r w:rsidRPr="00E5305F">
              <w:rPr>
                <w:rFonts w:hint="eastAsia"/>
                <w:sz w:val="21"/>
                <w:szCs w:val="21"/>
              </w:rPr>
              <w:t>２）臨床科目担当以外の特任教員については、</w:t>
            </w:r>
            <w:r w:rsidRPr="00E5305F">
              <w:rPr>
                <w:rFonts w:asciiTheme="minorEastAsia" w:hAnsiTheme="minorEastAsia" w:cstheme="majorHAnsi"/>
                <w:sz w:val="21"/>
                <w:szCs w:val="21"/>
              </w:rPr>
              <w:t>専任教員と同等の責任を持って獣医学生のための教育を担当し、かつ</w:t>
            </w:r>
            <w:r w:rsidRPr="00E5305F">
              <w:rPr>
                <w:rFonts w:asciiTheme="minorEastAsia" w:hAnsiTheme="minorEastAsia" w:cstheme="majorHAnsi" w:hint="eastAsia"/>
                <w:sz w:val="21"/>
                <w:szCs w:val="21"/>
              </w:rPr>
              <w:t>、</w:t>
            </w:r>
            <w:r w:rsidRPr="00E5305F">
              <w:rPr>
                <w:rFonts w:asciiTheme="minorEastAsia" w:hAnsiTheme="minorEastAsia" w:cstheme="majorHAnsi"/>
                <w:sz w:val="21"/>
                <w:szCs w:val="21"/>
              </w:rPr>
              <w:t>給与が大学の運営費等から支出されている常勤教員</w:t>
            </w:r>
            <w:r w:rsidR="00B9275C" w:rsidRPr="00E5305F">
              <w:rPr>
                <w:rFonts w:asciiTheme="minorEastAsia" w:hAnsiTheme="minorEastAsia" w:cstheme="majorHAnsi" w:hint="eastAsia"/>
                <w:sz w:val="21"/>
                <w:szCs w:val="21"/>
              </w:rPr>
              <w:t>である</w:t>
            </w:r>
            <w:r w:rsidRPr="00E5305F">
              <w:rPr>
                <w:rFonts w:asciiTheme="minorEastAsia" w:hAnsiTheme="minorEastAsia" w:cstheme="majorHAnsi" w:hint="eastAsia"/>
                <w:sz w:val="21"/>
                <w:szCs w:val="21"/>
              </w:rPr>
              <w:t>場合、</w:t>
            </w:r>
            <w:r w:rsidRPr="00E5305F">
              <w:rPr>
                <w:rFonts w:hint="eastAsia"/>
                <w:sz w:val="21"/>
                <w:szCs w:val="21"/>
              </w:rPr>
              <w:t>本評価基準における専任教員数に算入できる。</w:t>
            </w:r>
            <w:r w:rsidR="000F156B" w:rsidRPr="00E5305F">
              <w:rPr>
                <w:rFonts w:hint="eastAsia"/>
                <w:sz w:val="21"/>
                <w:szCs w:val="21"/>
              </w:rPr>
              <w:t>ただし、</w:t>
            </w:r>
            <w:r w:rsidRPr="00E5305F">
              <w:rPr>
                <w:rFonts w:asciiTheme="minorEastAsia" w:hAnsiTheme="minorEastAsia" w:cstheme="majorHAnsi"/>
                <w:sz w:val="21"/>
                <w:szCs w:val="21"/>
              </w:rPr>
              <w:t>研究あるいは教育を目的とする時限の競争的資金等で雇用されている者を</w:t>
            </w:r>
            <w:r w:rsidR="00AB04DE" w:rsidRPr="00E5305F">
              <w:rPr>
                <w:rFonts w:asciiTheme="minorEastAsia" w:hAnsiTheme="minorEastAsia" w:cstheme="majorHAnsi" w:hint="eastAsia"/>
                <w:sz w:val="21"/>
                <w:szCs w:val="21"/>
              </w:rPr>
              <w:t>専任</w:t>
            </w:r>
            <w:r w:rsidR="00B9275C" w:rsidRPr="00E5305F">
              <w:rPr>
                <w:rFonts w:asciiTheme="minorEastAsia" w:hAnsiTheme="minorEastAsia" w:cstheme="majorHAnsi" w:hint="eastAsia"/>
                <w:sz w:val="21"/>
                <w:szCs w:val="21"/>
              </w:rPr>
              <w:t>教員数として</w:t>
            </w:r>
            <w:r w:rsidRPr="00E5305F">
              <w:rPr>
                <w:rFonts w:asciiTheme="minorEastAsia" w:hAnsiTheme="minorEastAsia" w:cstheme="majorHAnsi"/>
                <w:sz w:val="21"/>
                <w:szCs w:val="21"/>
              </w:rPr>
              <w:t>申告することは</w:t>
            </w:r>
            <w:r w:rsidR="00B9275C" w:rsidRPr="00E5305F">
              <w:rPr>
                <w:rFonts w:asciiTheme="minorEastAsia" w:hAnsiTheme="minorEastAsia" w:cstheme="majorHAnsi" w:hint="eastAsia"/>
                <w:sz w:val="21"/>
                <w:szCs w:val="21"/>
              </w:rPr>
              <w:t>でき</w:t>
            </w:r>
            <w:r w:rsidRPr="00E5305F">
              <w:rPr>
                <w:rFonts w:asciiTheme="minorEastAsia" w:hAnsiTheme="minorEastAsia" w:cstheme="majorHAnsi"/>
                <w:sz w:val="21"/>
                <w:szCs w:val="21"/>
              </w:rPr>
              <w:t>ない。</w:t>
            </w:r>
          </w:p>
        </w:tc>
      </w:tr>
      <w:tr w:rsidR="00302027" w:rsidRPr="00E5305F" w14:paraId="1C667D50" w14:textId="77777777" w:rsidTr="009D5F4B">
        <w:trPr>
          <w:trHeight w:val="841"/>
        </w:trPr>
        <w:tc>
          <w:tcPr>
            <w:tcW w:w="1643" w:type="dxa"/>
          </w:tcPr>
          <w:p w14:paraId="06CBB4BF" w14:textId="77777777" w:rsidR="00302027" w:rsidRPr="00E5305F" w:rsidRDefault="00302027" w:rsidP="00DF5043">
            <w:pPr>
              <w:adjustRightInd w:val="0"/>
              <w:snapToGrid w:val="0"/>
              <w:spacing w:beforeLines="50" w:before="164"/>
              <w:jc w:val="center"/>
              <w:rPr>
                <w:rFonts w:asciiTheme="majorEastAsia" w:eastAsiaTheme="majorEastAsia" w:hAnsiTheme="majorEastAsia" w:cstheme="majorHAnsi"/>
                <w:sz w:val="21"/>
                <w:szCs w:val="21"/>
              </w:rPr>
            </w:pPr>
            <w:r w:rsidRPr="00E5305F">
              <w:rPr>
                <w:rFonts w:asciiTheme="majorEastAsia" w:eastAsiaTheme="majorEastAsia" w:hAnsiTheme="majorEastAsia" w:cstheme="majorHAnsi"/>
                <w:sz w:val="21"/>
                <w:szCs w:val="21"/>
              </w:rPr>
              <w:t>臨床教員</w:t>
            </w:r>
          </w:p>
          <w:p w14:paraId="591EA2C0" w14:textId="3414E8D8" w:rsidR="00B9275C" w:rsidRPr="00E5305F" w:rsidRDefault="00B9275C" w:rsidP="00DF5043">
            <w:pPr>
              <w:adjustRightInd w:val="0"/>
              <w:snapToGrid w:val="0"/>
              <w:spacing w:beforeLines="50" w:before="164"/>
              <w:jc w:val="center"/>
              <w:rPr>
                <w:rFonts w:asciiTheme="majorEastAsia" w:eastAsiaTheme="majorEastAsia" w:hAnsiTheme="majorEastAsia" w:cstheme="majorHAnsi"/>
                <w:color w:val="3366FF"/>
                <w:sz w:val="21"/>
                <w:szCs w:val="21"/>
              </w:rPr>
            </w:pPr>
            <w:r w:rsidRPr="00E5305F">
              <w:rPr>
                <w:rFonts w:hint="eastAsia"/>
                <w:sz w:val="21"/>
                <w:szCs w:val="21"/>
              </w:rPr>
              <w:t>（臨床科目担当の特任教員を含む）</w:t>
            </w:r>
          </w:p>
        </w:tc>
        <w:tc>
          <w:tcPr>
            <w:tcW w:w="6882" w:type="dxa"/>
          </w:tcPr>
          <w:p w14:paraId="07567F83" w14:textId="0E7EA304" w:rsidR="00302027" w:rsidRPr="00E5305F" w:rsidRDefault="009D5F4B" w:rsidP="00F6476B">
            <w:pPr>
              <w:ind w:left="630" w:hangingChars="300" w:hanging="630"/>
              <w:jc w:val="left"/>
              <w:rPr>
                <w:rFonts w:asciiTheme="minorEastAsia" w:hAnsiTheme="minorEastAsia" w:cstheme="majorHAnsi"/>
                <w:sz w:val="21"/>
                <w:szCs w:val="21"/>
              </w:rPr>
            </w:pPr>
            <w:r w:rsidRPr="00E5305F">
              <w:rPr>
                <w:rFonts w:asciiTheme="minorEastAsia" w:hAnsiTheme="minorEastAsia" w:cstheme="majorHAnsi" w:hint="eastAsia"/>
                <w:sz w:val="21"/>
                <w:szCs w:val="21"/>
              </w:rPr>
              <w:t>（１）</w:t>
            </w:r>
            <w:r w:rsidR="00302027" w:rsidRPr="00E5305F">
              <w:rPr>
                <w:rFonts w:asciiTheme="minorEastAsia" w:hAnsiTheme="minorEastAsia" w:cstheme="majorHAnsi"/>
                <w:sz w:val="21"/>
                <w:szCs w:val="21"/>
              </w:rPr>
              <w:t>動物病院における日常の診療を行いつつ、モデル･</w:t>
            </w:r>
            <w:r w:rsidR="00302027" w:rsidRPr="00E5305F">
              <w:rPr>
                <w:rFonts w:asciiTheme="minorEastAsia" w:hAnsiTheme="minorEastAsia" w:cstheme="majorHAnsi" w:hint="eastAsia"/>
                <w:sz w:val="21"/>
                <w:szCs w:val="21"/>
              </w:rPr>
              <w:t>コ</w:t>
            </w:r>
            <w:r w:rsidR="00302027" w:rsidRPr="00E5305F">
              <w:rPr>
                <w:rFonts w:asciiTheme="minorEastAsia" w:hAnsiTheme="minorEastAsia" w:cstheme="majorHAnsi"/>
                <w:sz w:val="21"/>
                <w:szCs w:val="21"/>
              </w:rPr>
              <w:t>ア・カリキュラムとして実施する総合参加型臨床実習を附属獣医教育病院の専任教員の指導監督下で担当する教員をいう。ただし、大学の運営費等あるいは病院運営経費等で常勤雇用され、かつ</w:t>
            </w:r>
            <w:r w:rsidR="00456C67" w:rsidRPr="00E5305F">
              <w:rPr>
                <w:rFonts w:asciiTheme="minorEastAsia" w:hAnsiTheme="minorEastAsia" w:cstheme="majorHAnsi" w:hint="eastAsia"/>
                <w:sz w:val="21"/>
                <w:szCs w:val="21"/>
              </w:rPr>
              <w:t>、</w:t>
            </w:r>
            <w:r w:rsidR="00302027" w:rsidRPr="00E5305F">
              <w:rPr>
                <w:rFonts w:asciiTheme="minorEastAsia" w:hAnsiTheme="minorEastAsia" w:cstheme="majorHAnsi"/>
                <w:sz w:val="21"/>
                <w:szCs w:val="21"/>
              </w:rPr>
              <w:t>３年以上の臨床経験が必要とされる。さらに、特定診療科の専門医としての技量をもち、相当機関からの認定資格を有することが望ましい。詳細規定は各大学の定めるところによるが、個別規定についても審査の対象となる。</w:t>
            </w:r>
          </w:p>
        </w:tc>
      </w:tr>
    </w:tbl>
    <w:p w14:paraId="6C6A4207" w14:textId="796410BB" w:rsidR="00C15822" w:rsidRPr="00E5305F" w:rsidRDefault="00C15822" w:rsidP="00BF5ECB">
      <w:pPr>
        <w:jc w:val="left"/>
        <w:rPr>
          <w:rFonts w:asciiTheme="majorEastAsia" w:eastAsiaTheme="majorEastAsia" w:hAnsiTheme="majorEastAsia" w:cstheme="majorHAnsi"/>
          <w:szCs w:val="21"/>
        </w:rPr>
      </w:pPr>
      <w:bookmarkStart w:id="0" w:name="_GoBack"/>
      <w:bookmarkEnd w:id="0"/>
    </w:p>
    <w:sectPr w:rsidR="00C15822" w:rsidRPr="00E5305F" w:rsidSect="00DF5043">
      <w:headerReference w:type="default" r:id="rId7"/>
      <w:footerReference w:type="default" r:id="rId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07787" w14:textId="77777777" w:rsidR="001B375F" w:rsidRDefault="001B375F" w:rsidP="00302027">
      <w:r>
        <w:separator/>
      </w:r>
    </w:p>
  </w:endnote>
  <w:endnote w:type="continuationSeparator" w:id="0">
    <w:p w14:paraId="28BB3964" w14:textId="77777777" w:rsidR="001B375F" w:rsidRDefault="001B375F" w:rsidP="0030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hAnsiTheme="minorEastAsia"/>
      </w:rPr>
      <w:id w:val="1656188522"/>
      <w:docPartObj>
        <w:docPartGallery w:val="Page Numbers (Bottom of Page)"/>
        <w:docPartUnique/>
      </w:docPartObj>
    </w:sdtPr>
    <w:sdtEndPr/>
    <w:sdtContent>
      <w:p w14:paraId="39780010" w14:textId="77777777" w:rsidR="00AB04DE" w:rsidRPr="00BE64EA" w:rsidRDefault="00AB04DE">
        <w:pPr>
          <w:pStyle w:val="a5"/>
          <w:jc w:val="center"/>
          <w:rPr>
            <w:rFonts w:asciiTheme="minorEastAsia" w:hAnsiTheme="minorEastAsia"/>
          </w:rPr>
        </w:pPr>
        <w:r w:rsidRPr="00BE64EA">
          <w:rPr>
            <w:rFonts w:asciiTheme="minorEastAsia" w:hAnsiTheme="minorEastAsia"/>
          </w:rPr>
          <w:fldChar w:fldCharType="begin"/>
        </w:r>
        <w:r w:rsidRPr="00BE64EA">
          <w:rPr>
            <w:rFonts w:asciiTheme="minorEastAsia" w:hAnsiTheme="minorEastAsia"/>
          </w:rPr>
          <w:instrText>PAGE   \* MERGEFORMAT</w:instrText>
        </w:r>
        <w:r w:rsidRPr="00BE64EA">
          <w:rPr>
            <w:rFonts w:asciiTheme="minorEastAsia" w:hAnsiTheme="minorEastAsia"/>
          </w:rPr>
          <w:fldChar w:fldCharType="separate"/>
        </w:r>
        <w:r w:rsidR="002E0B95" w:rsidRPr="002E0B95">
          <w:rPr>
            <w:rFonts w:asciiTheme="minorEastAsia" w:hAnsiTheme="minorEastAsia"/>
            <w:noProof/>
            <w:lang w:val="ja-JP"/>
          </w:rPr>
          <w:t>1</w:t>
        </w:r>
        <w:r w:rsidRPr="00BE64EA">
          <w:rPr>
            <w:rFonts w:asciiTheme="minorEastAsia" w:hAnsiTheme="minorEastAsia"/>
          </w:rPr>
          <w:fldChar w:fldCharType="end"/>
        </w:r>
      </w:p>
    </w:sdtContent>
  </w:sdt>
  <w:p w14:paraId="4BA747BE" w14:textId="77777777" w:rsidR="00AB04DE" w:rsidRDefault="00AB04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AAA2A" w14:textId="77777777" w:rsidR="001B375F" w:rsidRDefault="001B375F" w:rsidP="00302027">
      <w:r>
        <w:separator/>
      </w:r>
    </w:p>
  </w:footnote>
  <w:footnote w:type="continuationSeparator" w:id="0">
    <w:p w14:paraId="1A815752" w14:textId="77777777" w:rsidR="001B375F" w:rsidRDefault="001B375F" w:rsidP="0030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C5C3" w14:textId="6CA54A3D" w:rsidR="00AB04DE" w:rsidRDefault="00AB04DE" w:rsidP="00716A2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0689F"/>
    <w:multiLevelType w:val="hybridMultilevel"/>
    <w:tmpl w:val="74BCB35C"/>
    <w:lvl w:ilvl="0" w:tplc="79C27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88C"/>
    <w:rsid w:val="00002EC7"/>
    <w:rsid w:val="00003286"/>
    <w:rsid w:val="00006012"/>
    <w:rsid w:val="00021514"/>
    <w:rsid w:val="00023153"/>
    <w:rsid w:val="00023F4D"/>
    <w:rsid w:val="00032AA2"/>
    <w:rsid w:val="00032CDB"/>
    <w:rsid w:val="00033BDB"/>
    <w:rsid w:val="00033DEC"/>
    <w:rsid w:val="000362C6"/>
    <w:rsid w:val="00037981"/>
    <w:rsid w:val="00037D28"/>
    <w:rsid w:val="00046855"/>
    <w:rsid w:val="00047AB3"/>
    <w:rsid w:val="000502A8"/>
    <w:rsid w:val="00054BCA"/>
    <w:rsid w:val="0005624E"/>
    <w:rsid w:val="0005689B"/>
    <w:rsid w:val="00061D65"/>
    <w:rsid w:val="000626CE"/>
    <w:rsid w:val="00075768"/>
    <w:rsid w:val="00075B58"/>
    <w:rsid w:val="00075CF8"/>
    <w:rsid w:val="000809BF"/>
    <w:rsid w:val="00085E25"/>
    <w:rsid w:val="00094991"/>
    <w:rsid w:val="00095B09"/>
    <w:rsid w:val="00095FEF"/>
    <w:rsid w:val="000A0099"/>
    <w:rsid w:val="000A28A9"/>
    <w:rsid w:val="000A3E20"/>
    <w:rsid w:val="000A6F31"/>
    <w:rsid w:val="000B490A"/>
    <w:rsid w:val="000B609C"/>
    <w:rsid w:val="000B70FE"/>
    <w:rsid w:val="000C1EC9"/>
    <w:rsid w:val="000C2D70"/>
    <w:rsid w:val="000D2573"/>
    <w:rsid w:val="000D4373"/>
    <w:rsid w:val="000E088C"/>
    <w:rsid w:val="000E0EE4"/>
    <w:rsid w:val="000E3F8D"/>
    <w:rsid w:val="000E410A"/>
    <w:rsid w:val="000E4935"/>
    <w:rsid w:val="000F156B"/>
    <w:rsid w:val="000F630D"/>
    <w:rsid w:val="000F7B33"/>
    <w:rsid w:val="00104E93"/>
    <w:rsid w:val="00107A80"/>
    <w:rsid w:val="00107F2D"/>
    <w:rsid w:val="00115415"/>
    <w:rsid w:val="001163FB"/>
    <w:rsid w:val="00123A45"/>
    <w:rsid w:val="00125074"/>
    <w:rsid w:val="00125780"/>
    <w:rsid w:val="00127DEC"/>
    <w:rsid w:val="001300E7"/>
    <w:rsid w:val="00135488"/>
    <w:rsid w:val="00135AA0"/>
    <w:rsid w:val="00136B37"/>
    <w:rsid w:val="001371A8"/>
    <w:rsid w:val="00143769"/>
    <w:rsid w:val="0014428C"/>
    <w:rsid w:val="001512AC"/>
    <w:rsid w:val="00154799"/>
    <w:rsid w:val="00155B53"/>
    <w:rsid w:val="00160BB5"/>
    <w:rsid w:val="00170846"/>
    <w:rsid w:val="00171A18"/>
    <w:rsid w:val="00175E9C"/>
    <w:rsid w:val="00186D5F"/>
    <w:rsid w:val="0019208A"/>
    <w:rsid w:val="00192D3D"/>
    <w:rsid w:val="001958C6"/>
    <w:rsid w:val="00195A59"/>
    <w:rsid w:val="00197F64"/>
    <w:rsid w:val="001A4B6A"/>
    <w:rsid w:val="001B2F2B"/>
    <w:rsid w:val="001B375F"/>
    <w:rsid w:val="001B77C0"/>
    <w:rsid w:val="001C0CF2"/>
    <w:rsid w:val="001C4682"/>
    <w:rsid w:val="001C714F"/>
    <w:rsid w:val="001E0EE7"/>
    <w:rsid w:val="001E6075"/>
    <w:rsid w:val="001F1E74"/>
    <w:rsid w:val="001F2922"/>
    <w:rsid w:val="00201653"/>
    <w:rsid w:val="002034D5"/>
    <w:rsid w:val="00210AAD"/>
    <w:rsid w:val="00213A5B"/>
    <w:rsid w:val="00214835"/>
    <w:rsid w:val="00216E6E"/>
    <w:rsid w:val="00220DBF"/>
    <w:rsid w:val="002234D8"/>
    <w:rsid w:val="002244B7"/>
    <w:rsid w:val="00225F34"/>
    <w:rsid w:val="00226321"/>
    <w:rsid w:val="00231A4A"/>
    <w:rsid w:val="00242D35"/>
    <w:rsid w:val="00242EEC"/>
    <w:rsid w:val="00283DBC"/>
    <w:rsid w:val="00290572"/>
    <w:rsid w:val="002951B7"/>
    <w:rsid w:val="002A2262"/>
    <w:rsid w:val="002A5452"/>
    <w:rsid w:val="002A6161"/>
    <w:rsid w:val="002B41AB"/>
    <w:rsid w:val="002B4D9F"/>
    <w:rsid w:val="002B6E0B"/>
    <w:rsid w:val="002D3661"/>
    <w:rsid w:val="002D4CED"/>
    <w:rsid w:val="002D79B4"/>
    <w:rsid w:val="002E0B95"/>
    <w:rsid w:val="00300660"/>
    <w:rsid w:val="00302027"/>
    <w:rsid w:val="00304738"/>
    <w:rsid w:val="00311697"/>
    <w:rsid w:val="00312089"/>
    <w:rsid w:val="0032045B"/>
    <w:rsid w:val="00320AC5"/>
    <w:rsid w:val="00322479"/>
    <w:rsid w:val="00322D53"/>
    <w:rsid w:val="003248BB"/>
    <w:rsid w:val="003278CB"/>
    <w:rsid w:val="00330864"/>
    <w:rsid w:val="00332918"/>
    <w:rsid w:val="00335EF1"/>
    <w:rsid w:val="003419B8"/>
    <w:rsid w:val="00345649"/>
    <w:rsid w:val="00347E92"/>
    <w:rsid w:val="0035384F"/>
    <w:rsid w:val="00354700"/>
    <w:rsid w:val="00357921"/>
    <w:rsid w:val="00362178"/>
    <w:rsid w:val="00363562"/>
    <w:rsid w:val="0037326F"/>
    <w:rsid w:val="00380499"/>
    <w:rsid w:val="00382081"/>
    <w:rsid w:val="00386A85"/>
    <w:rsid w:val="00387DC4"/>
    <w:rsid w:val="00394A3D"/>
    <w:rsid w:val="003A2794"/>
    <w:rsid w:val="003A34CE"/>
    <w:rsid w:val="003A3A4B"/>
    <w:rsid w:val="003A4530"/>
    <w:rsid w:val="003A76D4"/>
    <w:rsid w:val="003B06DA"/>
    <w:rsid w:val="003B386B"/>
    <w:rsid w:val="003B5D83"/>
    <w:rsid w:val="003B6E17"/>
    <w:rsid w:val="003C1F39"/>
    <w:rsid w:val="003C24FF"/>
    <w:rsid w:val="003C2574"/>
    <w:rsid w:val="003C2680"/>
    <w:rsid w:val="003C3482"/>
    <w:rsid w:val="003C365D"/>
    <w:rsid w:val="003D5F37"/>
    <w:rsid w:val="003D7A52"/>
    <w:rsid w:val="003E0003"/>
    <w:rsid w:val="003F0B67"/>
    <w:rsid w:val="003F0CA0"/>
    <w:rsid w:val="003F59AA"/>
    <w:rsid w:val="003F5E40"/>
    <w:rsid w:val="0040247F"/>
    <w:rsid w:val="00403888"/>
    <w:rsid w:val="00403E78"/>
    <w:rsid w:val="004053BF"/>
    <w:rsid w:val="00405856"/>
    <w:rsid w:val="00406B56"/>
    <w:rsid w:val="00407724"/>
    <w:rsid w:val="004117FD"/>
    <w:rsid w:val="00414975"/>
    <w:rsid w:val="00417CD9"/>
    <w:rsid w:val="004225C2"/>
    <w:rsid w:val="00433789"/>
    <w:rsid w:val="0043552B"/>
    <w:rsid w:val="004425FE"/>
    <w:rsid w:val="0045460E"/>
    <w:rsid w:val="00456C67"/>
    <w:rsid w:val="0046074D"/>
    <w:rsid w:val="004762CB"/>
    <w:rsid w:val="004847D4"/>
    <w:rsid w:val="004A143A"/>
    <w:rsid w:val="004A18CE"/>
    <w:rsid w:val="004A1FBD"/>
    <w:rsid w:val="004A699C"/>
    <w:rsid w:val="004B158D"/>
    <w:rsid w:val="004C1108"/>
    <w:rsid w:val="004C207A"/>
    <w:rsid w:val="004C6407"/>
    <w:rsid w:val="004C7576"/>
    <w:rsid w:val="004D19A7"/>
    <w:rsid w:val="004D2398"/>
    <w:rsid w:val="004D2FCF"/>
    <w:rsid w:val="004E0B54"/>
    <w:rsid w:val="004F0930"/>
    <w:rsid w:val="004F0C01"/>
    <w:rsid w:val="00503239"/>
    <w:rsid w:val="00506D1D"/>
    <w:rsid w:val="005078BB"/>
    <w:rsid w:val="0051161E"/>
    <w:rsid w:val="00512290"/>
    <w:rsid w:val="005150EC"/>
    <w:rsid w:val="00516887"/>
    <w:rsid w:val="005172F6"/>
    <w:rsid w:val="005178BB"/>
    <w:rsid w:val="0052326D"/>
    <w:rsid w:val="005250A8"/>
    <w:rsid w:val="005266C1"/>
    <w:rsid w:val="005274C0"/>
    <w:rsid w:val="00532ADC"/>
    <w:rsid w:val="00534C27"/>
    <w:rsid w:val="0053525D"/>
    <w:rsid w:val="00535DC9"/>
    <w:rsid w:val="0053688B"/>
    <w:rsid w:val="00537E5E"/>
    <w:rsid w:val="0054012A"/>
    <w:rsid w:val="005431EC"/>
    <w:rsid w:val="00543DB6"/>
    <w:rsid w:val="005447F6"/>
    <w:rsid w:val="00547D8B"/>
    <w:rsid w:val="00547F3C"/>
    <w:rsid w:val="00550275"/>
    <w:rsid w:val="00557060"/>
    <w:rsid w:val="00562BF8"/>
    <w:rsid w:val="00571625"/>
    <w:rsid w:val="00574BE3"/>
    <w:rsid w:val="005861A9"/>
    <w:rsid w:val="005863C3"/>
    <w:rsid w:val="005946FD"/>
    <w:rsid w:val="00596A7B"/>
    <w:rsid w:val="005A2951"/>
    <w:rsid w:val="005B184C"/>
    <w:rsid w:val="005B22E1"/>
    <w:rsid w:val="005B3251"/>
    <w:rsid w:val="005B4AA1"/>
    <w:rsid w:val="005C30B3"/>
    <w:rsid w:val="005D3263"/>
    <w:rsid w:val="005D5000"/>
    <w:rsid w:val="005D6A84"/>
    <w:rsid w:val="005E267A"/>
    <w:rsid w:val="005F047B"/>
    <w:rsid w:val="005F5370"/>
    <w:rsid w:val="005F695F"/>
    <w:rsid w:val="005F7200"/>
    <w:rsid w:val="00600217"/>
    <w:rsid w:val="006006C9"/>
    <w:rsid w:val="006016C9"/>
    <w:rsid w:val="00604ABC"/>
    <w:rsid w:val="006065E2"/>
    <w:rsid w:val="00610791"/>
    <w:rsid w:val="00612347"/>
    <w:rsid w:val="00617D8B"/>
    <w:rsid w:val="00620C3D"/>
    <w:rsid w:val="00624E64"/>
    <w:rsid w:val="0062579A"/>
    <w:rsid w:val="00625E24"/>
    <w:rsid w:val="006405A0"/>
    <w:rsid w:val="006415CF"/>
    <w:rsid w:val="006417C3"/>
    <w:rsid w:val="00645DD4"/>
    <w:rsid w:val="0065177F"/>
    <w:rsid w:val="0065571E"/>
    <w:rsid w:val="0066611A"/>
    <w:rsid w:val="00667933"/>
    <w:rsid w:val="00670F48"/>
    <w:rsid w:val="00673784"/>
    <w:rsid w:val="006752BC"/>
    <w:rsid w:val="00680F3E"/>
    <w:rsid w:val="00682189"/>
    <w:rsid w:val="00683453"/>
    <w:rsid w:val="00684D5E"/>
    <w:rsid w:val="006856B3"/>
    <w:rsid w:val="006917AC"/>
    <w:rsid w:val="006A1B8D"/>
    <w:rsid w:val="006A3C74"/>
    <w:rsid w:val="006A4AE7"/>
    <w:rsid w:val="006B08AC"/>
    <w:rsid w:val="006C0C2B"/>
    <w:rsid w:val="006D2F4D"/>
    <w:rsid w:val="006D60CC"/>
    <w:rsid w:val="006D7214"/>
    <w:rsid w:val="006E1753"/>
    <w:rsid w:val="006E30FA"/>
    <w:rsid w:val="006E5EB7"/>
    <w:rsid w:val="006E71A7"/>
    <w:rsid w:val="006F325C"/>
    <w:rsid w:val="00704C9E"/>
    <w:rsid w:val="00711CEC"/>
    <w:rsid w:val="0071567A"/>
    <w:rsid w:val="007161AE"/>
    <w:rsid w:val="00716A25"/>
    <w:rsid w:val="0073131F"/>
    <w:rsid w:val="007441FC"/>
    <w:rsid w:val="00746898"/>
    <w:rsid w:val="00747324"/>
    <w:rsid w:val="007543C1"/>
    <w:rsid w:val="0076678D"/>
    <w:rsid w:val="00772C8F"/>
    <w:rsid w:val="007738AE"/>
    <w:rsid w:val="007748AA"/>
    <w:rsid w:val="00774C9B"/>
    <w:rsid w:val="00775CD1"/>
    <w:rsid w:val="00781CC4"/>
    <w:rsid w:val="00782FBB"/>
    <w:rsid w:val="00783FBD"/>
    <w:rsid w:val="007A1DEC"/>
    <w:rsid w:val="007A35B9"/>
    <w:rsid w:val="007A37B0"/>
    <w:rsid w:val="007B1863"/>
    <w:rsid w:val="007B74AD"/>
    <w:rsid w:val="007B762C"/>
    <w:rsid w:val="007C1BED"/>
    <w:rsid w:val="007C6644"/>
    <w:rsid w:val="007D0612"/>
    <w:rsid w:val="007D384C"/>
    <w:rsid w:val="007D4F04"/>
    <w:rsid w:val="007D5CB7"/>
    <w:rsid w:val="007D5F41"/>
    <w:rsid w:val="007E563F"/>
    <w:rsid w:val="007F019A"/>
    <w:rsid w:val="008026BC"/>
    <w:rsid w:val="00805279"/>
    <w:rsid w:val="00805C0D"/>
    <w:rsid w:val="008062B4"/>
    <w:rsid w:val="00806640"/>
    <w:rsid w:val="00810949"/>
    <w:rsid w:val="008221B7"/>
    <w:rsid w:val="00830059"/>
    <w:rsid w:val="008304F7"/>
    <w:rsid w:val="0083343C"/>
    <w:rsid w:val="008369AA"/>
    <w:rsid w:val="00840953"/>
    <w:rsid w:val="008459A1"/>
    <w:rsid w:val="00845D68"/>
    <w:rsid w:val="0086038C"/>
    <w:rsid w:val="00863CFD"/>
    <w:rsid w:val="00866955"/>
    <w:rsid w:val="0087111C"/>
    <w:rsid w:val="00876745"/>
    <w:rsid w:val="00880A50"/>
    <w:rsid w:val="00884A32"/>
    <w:rsid w:val="00885A48"/>
    <w:rsid w:val="008861C5"/>
    <w:rsid w:val="008925A9"/>
    <w:rsid w:val="00894C75"/>
    <w:rsid w:val="0089663B"/>
    <w:rsid w:val="008A671C"/>
    <w:rsid w:val="008A70E7"/>
    <w:rsid w:val="008B7374"/>
    <w:rsid w:val="008C0403"/>
    <w:rsid w:val="008C78F7"/>
    <w:rsid w:val="008D42B1"/>
    <w:rsid w:val="008D4AF1"/>
    <w:rsid w:val="008D5246"/>
    <w:rsid w:val="008E36F7"/>
    <w:rsid w:val="008E6E86"/>
    <w:rsid w:val="008F3E38"/>
    <w:rsid w:val="008F7AC6"/>
    <w:rsid w:val="00904AB5"/>
    <w:rsid w:val="0091076A"/>
    <w:rsid w:val="00911B6D"/>
    <w:rsid w:val="00912603"/>
    <w:rsid w:val="00916091"/>
    <w:rsid w:val="009228DE"/>
    <w:rsid w:val="009233F7"/>
    <w:rsid w:val="00923F04"/>
    <w:rsid w:val="00926716"/>
    <w:rsid w:val="009304E5"/>
    <w:rsid w:val="0094249D"/>
    <w:rsid w:val="00942E9B"/>
    <w:rsid w:val="0094439C"/>
    <w:rsid w:val="009554C7"/>
    <w:rsid w:val="0096039D"/>
    <w:rsid w:val="0096288F"/>
    <w:rsid w:val="0097004E"/>
    <w:rsid w:val="00972590"/>
    <w:rsid w:val="00973396"/>
    <w:rsid w:val="0098238B"/>
    <w:rsid w:val="0098740F"/>
    <w:rsid w:val="00992BC3"/>
    <w:rsid w:val="00994DA3"/>
    <w:rsid w:val="00997415"/>
    <w:rsid w:val="009A74EE"/>
    <w:rsid w:val="009B2354"/>
    <w:rsid w:val="009B4B0F"/>
    <w:rsid w:val="009B56E2"/>
    <w:rsid w:val="009B5CE9"/>
    <w:rsid w:val="009B6580"/>
    <w:rsid w:val="009C1E16"/>
    <w:rsid w:val="009C6FAA"/>
    <w:rsid w:val="009C7C3D"/>
    <w:rsid w:val="009D0082"/>
    <w:rsid w:val="009D57BA"/>
    <w:rsid w:val="009D5F4B"/>
    <w:rsid w:val="009D72B0"/>
    <w:rsid w:val="009E1D6F"/>
    <w:rsid w:val="009F16EB"/>
    <w:rsid w:val="009F246A"/>
    <w:rsid w:val="009F7242"/>
    <w:rsid w:val="00A04120"/>
    <w:rsid w:val="00A0446E"/>
    <w:rsid w:val="00A073A6"/>
    <w:rsid w:val="00A07703"/>
    <w:rsid w:val="00A124FC"/>
    <w:rsid w:val="00A1600C"/>
    <w:rsid w:val="00A1629C"/>
    <w:rsid w:val="00A243EA"/>
    <w:rsid w:val="00A24F19"/>
    <w:rsid w:val="00A349D1"/>
    <w:rsid w:val="00A462AF"/>
    <w:rsid w:val="00A51955"/>
    <w:rsid w:val="00A5335B"/>
    <w:rsid w:val="00A60A83"/>
    <w:rsid w:val="00A65674"/>
    <w:rsid w:val="00A67F59"/>
    <w:rsid w:val="00A70CA7"/>
    <w:rsid w:val="00A7180E"/>
    <w:rsid w:val="00A8043A"/>
    <w:rsid w:val="00A82751"/>
    <w:rsid w:val="00A850F7"/>
    <w:rsid w:val="00A85730"/>
    <w:rsid w:val="00A929F2"/>
    <w:rsid w:val="00A95393"/>
    <w:rsid w:val="00AA1ACC"/>
    <w:rsid w:val="00AA41A5"/>
    <w:rsid w:val="00AA41AD"/>
    <w:rsid w:val="00AA7440"/>
    <w:rsid w:val="00AB04DE"/>
    <w:rsid w:val="00AC086D"/>
    <w:rsid w:val="00AC219F"/>
    <w:rsid w:val="00AC3370"/>
    <w:rsid w:val="00AC411A"/>
    <w:rsid w:val="00AD52E2"/>
    <w:rsid w:val="00AD5A6A"/>
    <w:rsid w:val="00AD5E8C"/>
    <w:rsid w:val="00AD6AFB"/>
    <w:rsid w:val="00AE10B3"/>
    <w:rsid w:val="00AE1D42"/>
    <w:rsid w:val="00AE3815"/>
    <w:rsid w:val="00AE402C"/>
    <w:rsid w:val="00AE7F77"/>
    <w:rsid w:val="00AF3C56"/>
    <w:rsid w:val="00B03F2E"/>
    <w:rsid w:val="00B0636E"/>
    <w:rsid w:val="00B14330"/>
    <w:rsid w:val="00B1533F"/>
    <w:rsid w:val="00B235A0"/>
    <w:rsid w:val="00B270D8"/>
    <w:rsid w:val="00B37E94"/>
    <w:rsid w:val="00B40F0F"/>
    <w:rsid w:val="00B41081"/>
    <w:rsid w:val="00B46886"/>
    <w:rsid w:val="00B563DB"/>
    <w:rsid w:val="00B60E59"/>
    <w:rsid w:val="00B612CC"/>
    <w:rsid w:val="00B6408E"/>
    <w:rsid w:val="00B6435B"/>
    <w:rsid w:val="00B670C9"/>
    <w:rsid w:val="00B7011C"/>
    <w:rsid w:val="00B70BA2"/>
    <w:rsid w:val="00B7287C"/>
    <w:rsid w:val="00B80A0E"/>
    <w:rsid w:val="00B82E43"/>
    <w:rsid w:val="00B8618F"/>
    <w:rsid w:val="00B923F5"/>
    <w:rsid w:val="00B92499"/>
    <w:rsid w:val="00B9275C"/>
    <w:rsid w:val="00BA7876"/>
    <w:rsid w:val="00BB0417"/>
    <w:rsid w:val="00BB264D"/>
    <w:rsid w:val="00BB354F"/>
    <w:rsid w:val="00BC26B0"/>
    <w:rsid w:val="00BC343F"/>
    <w:rsid w:val="00BD14BC"/>
    <w:rsid w:val="00BD1A0C"/>
    <w:rsid w:val="00BD7640"/>
    <w:rsid w:val="00BD7EC5"/>
    <w:rsid w:val="00BE2521"/>
    <w:rsid w:val="00BE319A"/>
    <w:rsid w:val="00BE64EA"/>
    <w:rsid w:val="00BE6A9F"/>
    <w:rsid w:val="00BF16AC"/>
    <w:rsid w:val="00BF273B"/>
    <w:rsid w:val="00BF35DF"/>
    <w:rsid w:val="00BF5B41"/>
    <w:rsid w:val="00BF5ECB"/>
    <w:rsid w:val="00C00850"/>
    <w:rsid w:val="00C01C52"/>
    <w:rsid w:val="00C05592"/>
    <w:rsid w:val="00C06353"/>
    <w:rsid w:val="00C14895"/>
    <w:rsid w:val="00C15822"/>
    <w:rsid w:val="00C15FFC"/>
    <w:rsid w:val="00C215F4"/>
    <w:rsid w:val="00C21E9B"/>
    <w:rsid w:val="00C27222"/>
    <w:rsid w:val="00C321E6"/>
    <w:rsid w:val="00C323D9"/>
    <w:rsid w:val="00C341E1"/>
    <w:rsid w:val="00C35BFD"/>
    <w:rsid w:val="00C41267"/>
    <w:rsid w:val="00C41EB8"/>
    <w:rsid w:val="00C42B30"/>
    <w:rsid w:val="00C46788"/>
    <w:rsid w:val="00C47815"/>
    <w:rsid w:val="00C535D8"/>
    <w:rsid w:val="00C551F7"/>
    <w:rsid w:val="00C573C0"/>
    <w:rsid w:val="00C70DF6"/>
    <w:rsid w:val="00C72199"/>
    <w:rsid w:val="00C739B9"/>
    <w:rsid w:val="00C74337"/>
    <w:rsid w:val="00C75379"/>
    <w:rsid w:val="00CA155F"/>
    <w:rsid w:val="00CA3160"/>
    <w:rsid w:val="00CB433A"/>
    <w:rsid w:val="00CD3975"/>
    <w:rsid w:val="00CD3FF9"/>
    <w:rsid w:val="00CD41C8"/>
    <w:rsid w:val="00CD5349"/>
    <w:rsid w:val="00CD57FC"/>
    <w:rsid w:val="00CE5DEB"/>
    <w:rsid w:val="00CE6B4C"/>
    <w:rsid w:val="00CE7042"/>
    <w:rsid w:val="00CE7D45"/>
    <w:rsid w:val="00CF2E69"/>
    <w:rsid w:val="00CF3CFE"/>
    <w:rsid w:val="00CF43B0"/>
    <w:rsid w:val="00D061D1"/>
    <w:rsid w:val="00D11C54"/>
    <w:rsid w:val="00D125C4"/>
    <w:rsid w:val="00D23A60"/>
    <w:rsid w:val="00D31A45"/>
    <w:rsid w:val="00D33400"/>
    <w:rsid w:val="00D509FE"/>
    <w:rsid w:val="00D549E3"/>
    <w:rsid w:val="00D61514"/>
    <w:rsid w:val="00D6254B"/>
    <w:rsid w:val="00D651C1"/>
    <w:rsid w:val="00D7329E"/>
    <w:rsid w:val="00D73A1E"/>
    <w:rsid w:val="00D83475"/>
    <w:rsid w:val="00D94A20"/>
    <w:rsid w:val="00DA2B18"/>
    <w:rsid w:val="00DA2FD7"/>
    <w:rsid w:val="00DA4745"/>
    <w:rsid w:val="00DA58A8"/>
    <w:rsid w:val="00DB0E00"/>
    <w:rsid w:val="00DB53A1"/>
    <w:rsid w:val="00DB7A9D"/>
    <w:rsid w:val="00DC60DC"/>
    <w:rsid w:val="00DD013F"/>
    <w:rsid w:val="00DD6465"/>
    <w:rsid w:val="00DE32A8"/>
    <w:rsid w:val="00DE581B"/>
    <w:rsid w:val="00DF5043"/>
    <w:rsid w:val="00DF50E5"/>
    <w:rsid w:val="00DF6F84"/>
    <w:rsid w:val="00E014EE"/>
    <w:rsid w:val="00E02B75"/>
    <w:rsid w:val="00E10C0C"/>
    <w:rsid w:val="00E11080"/>
    <w:rsid w:val="00E116D4"/>
    <w:rsid w:val="00E1361C"/>
    <w:rsid w:val="00E15B56"/>
    <w:rsid w:val="00E17C87"/>
    <w:rsid w:val="00E237D2"/>
    <w:rsid w:val="00E23F10"/>
    <w:rsid w:val="00E2560D"/>
    <w:rsid w:val="00E26B47"/>
    <w:rsid w:val="00E31B78"/>
    <w:rsid w:val="00E32956"/>
    <w:rsid w:val="00E335ED"/>
    <w:rsid w:val="00E33605"/>
    <w:rsid w:val="00E34A5B"/>
    <w:rsid w:val="00E35009"/>
    <w:rsid w:val="00E40FA7"/>
    <w:rsid w:val="00E43863"/>
    <w:rsid w:val="00E51512"/>
    <w:rsid w:val="00E52A55"/>
    <w:rsid w:val="00E5305F"/>
    <w:rsid w:val="00E61AF3"/>
    <w:rsid w:val="00E6314F"/>
    <w:rsid w:val="00E64AC3"/>
    <w:rsid w:val="00E65D26"/>
    <w:rsid w:val="00E65E6B"/>
    <w:rsid w:val="00E679BC"/>
    <w:rsid w:val="00E72C9A"/>
    <w:rsid w:val="00E74B70"/>
    <w:rsid w:val="00E75B6D"/>
    <w:rsid w:val="00E76B76"/>
    <w:rsid w:val="00E80CBC"/>
    <w:rsid w:val="00E81407"/>
    <w:rsid w:val="00E83BBA"/>
    <w:rsid w:val="00E91967"/>
    <w:rsid w:val="00E9678D"/>
    <w:rsid w:val="00EA0410"/>
    <w:rsid w:val="00EA15EA"/>
    <w:rsid w:val="00EA54F4"/>
    <w:rsid w:val="00EA5912"/>
    <w:rsid w:val="00EA7308"/>
    <w:rsid w:val="00EB0675"/>
    <w:rsid w:val="00EB1A44"/>
    <w:rsid w:val="00EB33FC"/>
    <w:rsid w:val="00EB46B5"/>
    <w:rsid w:val="00EB5935"/>
    <w:rsid w:val="00EB7A51"/>
    <w:rsid w:val="00EC487E"/>
    <w:rsid w:val="00ED5B84"/>
    <w:rsid w:val="00ED6311"/>
    <w:rsid w:val="00ED7F21"/>
    <w:rsid w:val="00EE1E52"/>
    <w:rsid w:val="00EE349C"/>
    <w:rsid w:val="00EE49F3"/>
    <w:rsid w:val="00EF1380"/>
    <w:rsid w:val="00EF552D"/>
    <w:rsid w:val="00EF78AA"/>
    <w:rsid w:val="00F00F0B"/>
    <w:rsid w:val="00F0106D"/>
    <w:rsid w:val="00F110C5"/>
    <w:rsid w:val="00F140AD"/>
    <w:rsid w:val="00F21A4B"/>
    <w:rsid w:val="00F237A4"/>
    <w:rsid w:val="00F2678B"/>
    <w:rsid w:val="00F31F5F"/>
    <w:rsid w:val="00F33657"/>
    <w:rsid w:val="00F3583F"/>
    <w:rsid w:val="00F415B5"/>
    <w:rsid w:val="00F44DB7"/>
    <w:rsid w:val="00F4745A"/>
    <w:rsid w:val="00F53966"/>
    <w:rsid w:val="00F5439A"/>
    <w:rsid w:val="00F6476B"/>
    <w:rsid w:val="00F704B2"/>
    <w:rsid w:val="00F7186E"/>
    <w:rsid w:val="00F80778"/>
    <w:rsid w:val="00F85D3E"/>
    <w:rsid w:val="00F9173A"/>
    <w:rsid w:val="00F9544A"/>
    <w:rsid w:val="00F97781"/>
    <w:rsid w:val="00FA0E42"/>
    <w:rsid w:val="00FA2BB8"/>
    <w:rsid w:val="00FA417F"/>
    <w:rsid w:val="00FA4C70"/>
    <w:rsid w:val="00FA52D1"/>
    <w:rsid w:val="00FA7C1F"/>
    <w:rsid w:val="00FB1C1D"/>
    <w:rsid w:val="00FC6236"/>
    <w:rsid w:val="00FC671A"/>
    <w:rsid w:val="00FC67ED"/>
    <w:rsid w:val="00FD0CDC"/>
    <w:rsid w:val="00FD494F"/>
    <w:rsid w:val="00FD50DC"/>
    <w:rsid w:val="00FE19C8"/>
    <w:rsid w:val="00FE39CB"/>
    <w:rsid w:val="00FF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E2D98B9"/>
  <w15:docId w15:val="{17BFBAF0-FD35-40E3-9711-5AA08465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027"/>
    <w:pPr>
      <w:tabs>
        <w:tab w:val="center" w:pos="4252"/>
        <w:tab w:val="right" w:pos="8504"/>
      </w:tabs>
      <w:snapToGrid w:val="0"/>
    </w:pPr>
  </w:style>
  <w:style w:type="character" w:customStyle="1" w:styleId="a4">
    <w:name w:val="ヘッダー (文字)"/>
    <w:basedOn w:val="a0"/>
    <w:link w:val="a3"/>
    <w:uiPriority w:val="99"/>
    <w:rsid w:val="00302027"/>
  </w:style>
  <w:style w:type="paragraph" w:styleId="a5">
    <w:name w:val="footer"/>
    <w:basedOn w:val="a"/>
    <w:link w:val="a6"/>
    <w:uiPriority w:val="99"/>
    <w:unhideWhenUsed/>
    <w:rsid w:val="00302027"/>
    <w:pPr>
      <w:tabs>
        <w:tab w:val="center" w:pos="4252"/>
        <w:tab w:val="right" w:pos="8504"/>
      </w:tabs>
      <w:snapToGrid w:val="0"/>
    </w:pPr>
  </w:style>
  <w:style w:type="character" w:customStyle="1" w:styleId="a6">
    <w:name w:val="フッター (文字)"/>
    <w:basedOn w:val="a0"/>
    <w:link w:val="a5"/>
    <w:uiPriority w:val="99"/>
    <w:rsid w:val="00302027"/>
  </w:style>
  <w:style w:type="table" w:styleId="a7">
    <w:name w:val="Table Grid"/>
    <w:basedOn w:val="a1"/>
    <w:uiPriority w:val="39"/>
    <w:rsid w:val="00302027"/>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02027"/>
    <w:pPr>
      <w:ind w:leftChars="400" w:left="840"/>
    </w:pPr>
  </w:style>
  <w:style w:type="paragraph" w:styleId="a9">
    <w:name w:val="Balloon Text"/>
    <w:basedOn w:val="a"/>
    <w:link w:val="aa"/>
    <w:uiPriority w:val="99"/>
    <w:semiHidden/>
    <w:unhideWhenUsed/>
    <w:rsid w:val="00A349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49D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04120"/>
    <w:rPr>
      <w:sz w:val="18"/>
      <w:szCs w:val="18"/>
    </w:rPr>
  </w:style>
  <w:style w:type="paragraph" w:styleId="ac">
    <w:name w:val="annotation text"/>
    <w:basedOn w:val="a"/>
    <w:link w:val="ad"/>
    <w:uiPriority w:val="99"/>
    <w:semiHidden/>
    <w:unhideWhenUsed/>
    <w:rsid w:val="00A04120"/>
    <w:pPr>
      <w:jc w:val="left"/>
    </w:pPr>
  </w:style>
  <w:style w:type="character" w:customStyle="1" w:styleId="ad">
    <w:name w:val="コメント文字列 (文字)"/>
    <w:basedOn w:val="a0"/>
    <w:link w:val="ac"/>
    <w:uiPriority w:val="99"/>
    <w:semiHidden/>
    <w:rsid w:val="00A04120"/>
  </w:style>
  <w:style w:type="paragraph" w:styleId="ae">
    <w:name w:val="annotation subject"/>
    <w:basedOn w:val="ac"/>
    <w:next w:val="ac"/>
    <w:link w:val="af"/>
    <w:uiPriority w:val="99"/>
    <w:semiHidden/>
    <w:unhideWhenUsed/>
    <w:rsid w:val="00A04120"/>
    <w:rPr>
      <w:b/>
      <w:bCs/>
    </w:rPr>
  </w:style>
  <w:style w:type="character" w:customStyle="1" w:styleId="af">
    <w:name w:val="コメント内容 (文字)"/>
    <w:basedOn w:val="ad"/>
    <w:link w:val="ae"/>
    <w:uiPriority w:val="99"/>
    <w:semiHidden/>
    <w:rsid w:val="00A04120"/>
    <w:rPr>
      <w:b/>
      <w:bCs/>
    </w:rPr>
  </w:style>
  <w:style w:type="paragraph" w:styleId="af0">
    <w:name w:val="Revision"/>
    <w:hidden/>
    <w:uiPriority w:val="99"/>
    <w:semiHidden/>
    <w:rsid w:val="00B86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t_hashimoto</dc:creator>
  <cp:lastModifiedBy>juaa</cp:lastModifiedBy>
  <cp:revision>11</cp:revision>
  <cp:lastPrinted>2019-03-20T01:18:00Z</cp:lastPrinted>
  <dcterms:created xsi:type="dcterms:W3CDTF">2019-03-07T02:01:00Z</dcterms:created>
  <dcterms:modified xsi:type="dcterms:W3CDTF">2019-05-24T07:04:00Z</dcterms:modified>
</cp:coreProperties>
</file>